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5A" w:rsidRPr="00AF799A" w:rsidRDefault="000B135A" w:rsidP="000B135A">
      <w:pPr>
        <w:pStyle w:val="NormalWeb"/>
        <w:spacing w:before="0" w:beforeAutospacing="0" w:after="120" w:afterAutospacing="0"/>
        <w:ind w:firstLine="709"/>
        <w:jc w:val="both"/>
        <w:rPr>
          <w:rFonts w:ascii="Times" w:hAnsi="Times"/>
          <w:b/>
          <w:sz w:val="52"/>
          <w:szCs w:val="52"/>
          <w:u w:val="single"/>
        </w:rPr>
      </w:pPr>
      <w:bookmarkStart w:id="0" w:name="top"/>
      <w:r w:rsidRPr="00AF799A">
        <w:rPr>
          <w:rFonts w:ascii="Times" w:hAnsi="Times"/>
          <w:b/>
          <w:sz w:val="52"/>
          <w:szCs w:val="52"/>
          <w:u w:val="single"/>
        </w:rPr>
        <w:t>ANEXO I </w:t>
      </w:r>
    </w:p>
    <w:p w:rsidR="00AF799A" w:rsidRPr="00AF799A" w:rsidRDefault="00AF799A" w:rsidP="00AF799A">
      <w:pPr>
        <w:pStyle w:val="NormalWeb"/>
        <w:rPr>
          <w:b/>
        </w:rPr>
      </w:pPr>
      <w:r w:rsidRPr="00AF799A">
        <w:rPr>
          <w:b/>
        </w:rPr>
        <w:t>Índice                                                                                                                     Página</w:t>
      </w:r>
    </w:p>
    <w:p w:rsidR="00AF799A" w:rsidRDefault="00AF799A" w:rsidP="00AF799A">
      <w:pPr>
        <w:pStyle w:val="NormalWeb"/>
        <w:tabs>
          <w:tab w:val="right" w:leader="dot" w:pos="7371"/>
        </w:tabs>
      </w:pPr>
      <w:r w:rsidRPr="00AF799A">
        <w:t xml:space="preserve">San Juan Pablo II a la Rota Roma, 30 de enero de 2003 </w:t>
      </w:r>
      <w:r w:rsidRPr="00AF799A">
        <w:tab/>
      </w:r>
      <w:r w:rsidRPr="00AF799A">
        <w:tab/>
        <w:t>2</w:t>
      </w:r>
    </w:p>
    <w:p w:rsidR="00AF799A" w:rsidRDefault="00AF799A" w:rsidP="00AF799A">
      <w:pPr>
        <w:pStyle w:val="NormalWeb"/>
        <w:tabs>
          <w:tab w:val="right" w:leader="dot" w:pos="7371"/>
        </w:tabs>
      </w:pPr>
      <w:r>
        <w:t>San Juan Pablo II a la Rota Romana, 29 de enero de 2004</w:t>
      </w:r>
      <w:r>
        <w:tab/>
      </w:r>
      <w:r>
        <w:tab/>
        <w:t>6</w:t>
      </w:r>
    </w:p>
    <w:p w:rsidR="00881C85" w:rsidRDefault="00881C85" w:rsidP="00AF799A">
      <w:pPr>
        <w:pStyle w:val="NormalWeb"/>
        <w:tabs>
          <w:tab w:val="right" w:leader="dot" w:pos="7371"/>
        </w:tabs>
      </w:pPr>
      <w:r>
        <w:t>San Juan Pablo II a la Rota Romana, 29 de en</w:t>
      </w:r>
      <w:r w:rsidR="00F36932">
        <w:t>ero de 2005</w:t>
      </w:r>
      <w:r w:rsidR="00F36932">
        <w:tab/>
        <w:t xml:space="preserve"> </w:t>
      </w:r>
      <w:r w:rsidR="00F36932">
        <w:tab/>
        <w:t>8</w:t>
      </w:r>
    </w:p>
    <w:p w:rsidR="00783D99" w:rsidRDefault="00783D99" w:rsidP="00783D99">
      <w:pPr>
        <w:pStyle w:val="NormalWeb"/>
        <w:tabs>
          <w:tab w:val="right" w:leader="dot" w:pos="7371"/>
        </w:tabs>
      </w:pPr>
      <w:r>
        <w:t>Benedicto XVI a la Rota Romana, 28 de enero de 2006</w:t>
      </w:r>
      <w:r>
        <w:tab/>
        <w:t xml:space="preserve"> </w:t>
      </w:r>
      <w:r>
        <w:tab/>
        <w:t xml:space="preserve"> 10</w:t>
      </w:r>
    </w:p>
    <w:p w:rsidR="00AA0A06" w:rsidRDefault="00AA0A06" w:rsidP="00783D99">
      <w:pPr>
        <w:pStyle w:val="NormalWeb"/>
        <w:tabs>
          <w:tab w:val="right" w:leader="dot" w:pos="7371"/>
        </w:tabs>
      </w:pPr>
      <w:r>
        <w:t xml:space="preserve">Benedicto XVI a la Rota Romana, 27 de enero de 2007 </w:t>
      </w:r>
      <w:r>
        <w:tab/>
      </w:r>
      <w:r>
        <w:tab/>
        <w:t>14</w:t>
      </w:r>
    </w:p>
    <w:p w:rsidR="00312514" w:rsidRDefault="00312514" w:rsidP="00783D99">
      <w:pPr>
        <w:pStyle w:val="NormalWeb"/>
        <w:tabs>
          <w:tab w:val="right" w:leader="dot" w:pos="7371"/>
        </w:tabs>
      </w:pPr>
      <w:r>
        <w:t xml:space="preserve">Benedicto XVI a la Rota Romana, 16 de enero de 2008 </w:t>
      </w:r>
      <w:r>
        <w:tab/>
      </w:r>
      <w:r>
        <w:tab/>
        <w:t>18</w:t>
      </w:r>
    </w:p>
    <w:p w:rsidR="00C37F8A" w:rsidRDefault="00C37F8A" w:rsidP="00783D99">
      <w:pPr>
        <w:pStyle w:val="NormalWeb"/>
        <w:tabs>
          <w:tab w:val="right" w:leader="dot" w:pos="7371"/>
        </w:tabs>
      </w:pPr>
      <w:r>
        <w:t xml:space="preserve">Benedicto XVI a la </w:t>
      </w:r>
      <w:r w:rsidR="001665F6">
        <w:t>Rota Romana, 29 de enero de 2009</w:t>
      </w:r>
      <w:r>
        <w:t xml:space="preserve"> </w:t>
      </w:r>
      <w:r>
        <w:tab/>
      </w:r>
      <w:r>
        <w:tab/>
        <w:t>23</w:t>
      </w:r>
    </w:p>
    <w:p w:rsidR="001665F6" w:rsidRDefault="001665F6" w:rsidP="00783D99">
      <w:pPr>
        <w:pStyle w:val="NormalWeb"/>
        <w:tabs>
          <w:tab w:val="right" w:leader="dot" w:pos="7371"/>
        </w:tabs>
      </w:pPr>
      <w:r>
        <w:t xml:space="preserve">Benedicto XVI a la Rota Romana, 29 de enero de 2010 </w:t>
      </w:r>
      <w:r>
        <w:tab/>
      </w:r>
      <w:r>
        <w:tab/>
        <w:t>26</w:t>
      </w:r>
    </w:p>
    <w:p w:rsidR="003D286C" w:rsidRDefault="009D269C" w:rsidP="00783D99">
      <w:pPr>
        <w:pStyle w:val="NormalWeb"/>
        <w:tabs>
          <w:tab w:val="right" w:leader="dot" w:pos="7371"/>
        </w:tabs>
      </w:pPr>
      <w:r>
        <w:t>Bened</w:t>
      </w:r>
      <w:r w:rsidR="003D286C">
        <w:t>i</w:t>
      </w:r>
      <w:r>
        <w:t xml:space="preserve">cto XVI a la Rota Romana, 22 de enero de 2011 </w:t>
      </w:r>
      <w:r>
        <w:tab/>
      </w:r>
      <w:r>
        <w:tab/>
        <w:t>30</w:t>
      </w:r>
      <w:r w:rsidR="003D286C">
        <w:t xml:space="preserve"> </w:t>
      </w:r>
    </w:p>
    <w:p w:rsidR="003D286C" w:rsidRPr="00695999" w:rsidRDefault="003D286C" w:rsidP="003D286C">
      <w:pPr>
        <w:pStyle w:val="NormalWeb"/>
        <w:tabs>
          <w:tab w:val="right" w:leader="dot" w:pos="7371"/>
        </w:tabs>
      </w:pPr>
      <w:r>
        <w:t xml:space="preserve">Benedicto XVI a la Rota </w:t>
      </w:r>
      <w:r w:rsidRPr="00695999">
        <w:t>Romana, 2</w:t>
      </w:r>
      <w:r w:rsidR="00695999" w:rsidRPr="00695999">
        <w:t>1</w:t>
      </w:r>
      <w:r w:rsidRPr="00695999">
        <w:t xml:space="preserve"> de enero de 2012 </w:t>
      </w:r>
      <w:r w:rsidRPr="00695999">
        <w:tab/>
      </w:r>
      <w:r w:rsidRPr="00695999">
        <w:tab/>
        <w:t>35</w:t>
      </w:r>
    </w:p>
    <w:p w:rsidR="003D286C" w:rsidRDefault="003D286C" w:rsidP="003D286C">
      <w:pPr>
        <w:pStyle w:val="NormalWeb"/>
        <w:tabs>
          <w:tab w:val="right" w:leader="dot" w:pos="7371"/>
        </w:tabs>
      </w:pPr>
      <w:r w:rsidRPr="00695999">
        <w:t>Benedicto XVI a la Rota Romana, 2</w:t>
      </w:r>
      <w:r w:rsidR="00695999" w:rsidRPr="00695999">
        <w:t>6</w:t>
      </w:r>
      <w:r w:rsidRPr="00695999">
        <w:t xml:space="preserve"> de enero de 2013</w:t>
      </w:r>
      <w:r>
        <w:t xml:space="preserve"> </w:t>
      </w:r>
      <w:r>
        <w:tab/>
      </w:r>
      <w:r>
        <w:tab/>
        <w:t>39</w:t>
      </w:r>
    </w:p>
    <w:p w:rsidR="003D286C" w:rsidRDefault="003D286C" w:rsidP="003D286C">
      <w:pPr>
        <w:pStyle w:val="NormalWeb"/>
        <w:tabs>
          <w:tab w:val="right" w:leader="dot" w:pos="7371"/>
        </w:tabs>
      </w:pPr>
      <w:r>
        <w:t>Francisco a la Rota Romana, 2</w:t>
      </w:r>
      <w:r w:rsidR="00695999">
        <w:t>4</w:t>
      </w:r>
      <w:r>
        <w:t xml:space="preserve"> de enero de 2014 </w:t>
      </w:r>
      <w:r>
        <w:tab/>
        <w:t xml:space="preserve"> </w:t>
      </w:r>
      <w:r>
        <w:tab/>
        <w:t>43</w:t>
      </w:r>
    </w:p>
    <w:p w:rsidR="009D269C" w:rsidRDefault="009D269C" w:rsidP="00783D99">
      <w:pPr>
        <w:pStyle w:val="NormalWeb"/>
        <w:tabs>
          <w:tab w:val="right" w:leader="dot" w:pos="7371"/>
        </w:tabs>
      </w:pPr>
    </w:p>
    <w:p w:rsidR="001665F6" w:rsidRDefault="001665F6" w:rsidP="00783D99">
      <w:pPr>
        <w:pStyle w:val="NormalWeb"/>
        <w:tabs>
          <w:tab w:val="right" w:leader="dot" w:pos="7371"/>
        </w:tabs>
      </w:pPr>
    </w:p>
    <w:p w:rsidR="00C37F8A" w:rsidRDefault="00C37F8A" w:rsidP="00783D99">
      <w:pPr>
        <w:pStyle w:val="NormalWeb"/>
        <w:tabs>
          <w:tab w:val="right" w:leader="dot" w:pos="7371"/>
        </w:tabs>
      </w:pPr>
    </w:p>
    <w:p w:rsidR="00AF799A" w:rsidRDefault="00AF799A" w:rsidP="00777ED7">
      <w:pPr>
        <w:pStyle w:val="NormalWeb"/>
        <w:jc w:val="center"/>
        <w:rPr>
          <w:rFonts w:ascii="Times" w:hAnsi="Times"/>
          <w:b/>
          <w:bCs/>
          <w:i/>
          <w:iCs/>
          <w:color w:val="663300"/>
          <w:sz w:val="27"/>
          <w:szCs w:val="27"/>
        </w:rPr>
      </w:pPr>
    </w:p>
    <w:p w:rsidR="00C37F8A" w:rsidRDefault="00C37F8A" w:rsidP="00777ED7">
      <w:pPr>
        <w:pStyle w:val="NormalWeb"/>
        <w:jc w:val="center"/>
        <w:rPr>
          <w:rFonts w:ascii="Times" w:hAnsi="Times"/>
          <w:b/>
          <w:bCs/>
          <w:i/>
          <w:iCs/>
          <w:color w:val="663300"/>
          <w:sz w:val="27"/>
          <w:szCs w:val="27"/>
        </w:rPr>
      </w:pPr>
    </w:p>
    <w:p w:rsidR="00AF799A" w:rsidRDefault="00AF799A" w:rsidP="00777ED7">
      <w:pPr>
        <w:pStyle w:val="NormalWeb"/>
        <w:jc w:val="center"/>
        <w:rPr>
          <w:rFonts w:ascii="Times" w:hAnsi="Times"/>
          <w:b/>
          <w:bCs/>
          <w:i/>
          <w:iCs/>
          <w:color w:val="663300"/>
          <w:sz w:val="27"/>
          <w:szCs w:val="27"/>
        </w:rPr>
      </w:pPr>
    </w:p>
    <w:p w:rsidR="00AF799A" w:rsidRDefault="00AF799A" w:rsidP="00777ED7">
      <w:pPr>
        <w:pStyle w:val="NormalWeb"/>
        <w:jc w:val="center"/>
        <w:rPr>
          <w:rFonts w:ascii="Times" w:hAnsi="Times"/>
          <w:b/>
          <w:bCs/>
          <w:i/>
          <w:iCs/>
          <w:color w:val="663300"/>
          <w:sz w:val="27"/>
          <w:szCs w:val="27"/>
        </w:rPr>
      </w:pPr>
    </w:p>
    <w:p w:rsidR="00AF799A" w:rsidRDefault="00AF799A" w:rsidP="00777ED7">
      <w:pPr>
        <w:pStyle w:val="NormalWeb"/>
        <w:jc w:val="center"/>
        <w:rPr>
          <w:rFonts w:ascii="Times" w:hAnsi="Times"/>
          <w:b/>
          <w:bCs/>
          <w:i/>
          <w:iCs/>
          <w:color w:val="663300"/>
          <w:sz w:val="27"/>
          <w:szCs w:val="27"/>
        </w:rPr>
      </w:pPr>
    </w:p>
    <w:p w:rsidR="00AF799A" w:rsidRDefault="00AF799A" w:rsidP="00777ED7">
      <w:pPr>
        <w:pStyle w:val="NormalWeb"/>
        <w:jc w:val="center"/>
        <w:rPr>
          <w:rFonts w:ascii="Times" w:hAnsi="Times"/>
          <w:b/>
          <w:bCs/>
          <w:i/>
          <w:iCs/>
          <w:color w:val="663300"/>
          <w:sz w:val="27"/>
          <w:szCs w:val="27"/>
        </w:rPr>
      </w:pPr>
    </w:p>
    <w:p w:rsidR="00AF799A" w:rsidRDefault="00AF799A" w:rsidP="00777ED7">
      <w:pPr>
        <w:pStyle w:val="NormalWeb"/>
        <w:jc w:val="center"/>
        <w:rPr>
          <w:rFonts w:ascii="Times" w:hAnsi="Times"/>
          <w:b/>
          <w:bCs/>
          <w:i/>
          <w:iCs/>
          <w:color w:val="663300"/>
          <w:sz w:val="27"/>
          <w:szCs w:val="27"/>
        </w:rPr>
      </w:pPr>
    </w:p>
    <w:p w:rsidR="00777ED7" w:rsidRDefault="00915F97" w:rsidP="00777ED7">
      <w:pPr>
        <w:pStyle w:val="NormalWeb"/>
        <w:jc w:val="center"/>
      </w:pPr>
      <w:r>
        <w:rPr>
          <w:rFonts w:ascii="Times" w:hAnsi="Times"/>
          <w:b/>
          <w:bCs/>
          <w:i/>
          <w:iCs/>
          <w:color w:val="663300"/>
          <w:sz w:val="27"/>
          <w:szCs w:val="27"/>
        </w:rPr>
        <w:lastRenderedPageBreak/>
        <w:t xml:space="preserve"> </w:t>
      </w:r>
      <w:r w:rsidR="00777ED7">
        <w:rPr>
          <w:rFonts w:ascii="Times" w:hAnsi="Times"/>
          <w:b/>
          <w:bCs/>
          <w:i/>
          <w:iCs/>
          <w:color w:val="663300"/>
          <w:sz w:val="27"/>
          <w:szCs w:val="27"/>
        </w:rPr>
        <w:t xml:space="preserve">ISCURSO DEL SANTO PADRE </w:t>
      </w:r>
      <w:r w:rsidR="00F631B0">
        <w:rPr>
          <w:rFonts w:ascii="Times" w:hAnsi="Times"/>
          <w:b/>
          <w:bCs/>
          <w:i/>
          <w:iCs/>
          <w:color w:val="663300"/>
          <w:sz w:val="27"/>
          <w:szCs w:val="27"/>
        </w:rPr>
        <w:t xml:space="preserve">SAN </w:t>
      </w:r>
      <w:r w:rsidR="00777ED7">
        <w:rPr>
          <w:rFonts w:ascii="Times" w:hAnsi="Times"/>
          <w:b/>
          <w:bCs/>
          <w:i/>
          <w:iCs/>
          <w:color w:val="663300"/>
          <w:sz w:val="27"/>
          <w:szCs w:val="27"/>
        </w:rPr>
        <w:t>JUAN PABLO II</w:t>
      </w:r>
      <w:r w:rsidR="00777ED7">
        <w:rPr>
          <w:rFonts w:ascii="Times" w:hAnsi="Times"/>
          <w:b/>
          <w:bCs/>
          <w:i/>
          <w:iCs/>
          <w:color w:val="663300"/>
          <w:sz w:val="27"/>
          <w:szCs w:val="27"/>
        </w:rPr>
        <w:br/>
        <w:t>A LOS PRELADOS AUDITORES, </w:t>
      </w:r>
      <w:r w:rsidR="00777ED7">
        <w:rPr>
          <w:rFonts w:ascii="Times" w:hAnsi="Times"/>
          <w:b/>
          <w:bCs/>
          <w:i/>
          <w:iCs/>
          <w:color w:val="663300"/>
          <w:sz w:val="27"/>
          <w:szCs w:val="27"/>
        </w:rPr>
        <w:br/>
        <w:t>DEFENSORES DEL VÍNCULO </w:t>
      </w:r>
      <w:r w:rsidR="00777ED7">
        <w:rPr>
          <w:rFonts w:ascii="Times" w:hAnsi="Times"/>
          <w:b/>
          <w:bCs/>
          <w:i/>
          <w:iCs/>
          <w:color w:val="663300"/>
          <w:sz w:val="27"/>
          <w:szCs w:val="27"/>
        </w:rPr>
        <w:br/>
        <w:t>Y ABOGADOS DE LA ROTA ROMANA</w:t>
      </w:r>
      <w:r w:rsidR="00777ED7">
        <w:rPr>
          <w:i/>
          <w:iCs/>
          <w:color w:val="663300"/>
        </w:rPr>
        <w:t xml:space="preserve"> </w:t>
      </w:r>
      <w:r w:rsidR="00777ED7">
        <w:rPr>
          <w:rFonts w:ascii="Times" w:hAnsi="Times"/>
          <w:i/>
          <w:iCs/>
          <w:color w:val="663300"/>
        </w:rPr>
        <w:br/>
      </w:r>
      <w:r w:rsidR="00777ED7">
        <w:rPr>
          <w:rFonts w:ascii="Times" w:hAnsi="Times"/>
          <w:i/>
          <w:iCs/>
          <w:color w:val="663300"/>
        </w:rPr>
        <w:br/>
        <w:t xml:space="preserve">Jueves 30 de enero de 2003 </w:t>
      </w:r>
    </w:p>
    <w:p w:rsidR="00777ED7" w:rsidRDefault="00777ED7" w:rsidP="00777ED7">
      <w:pPr>
        <w:pStyle w:val="NormalWeb"/>
        <w:spacing w:before="0" w:beforeAutospacing="0" w:after="120" w:afterAutospacing="0"/>
        <w:ind w:firstLine="709"/>
        <w:jc w:val="both"/>
      </w:pPr>
      <w:r w:rsidRPr="00777ED7">
        <w:t xml:space="preserve">La solemne inauguración del año judicial del Tribunal de la Rota romana me ofrece la oportunidad de renovar la expresión de mi aprecio y </w:t>
      </w:r>
      <w:proofErr w:type="gramStart"/>
      <w:r w:rsidRPr="00777ED7">
        <w:t>mi gratitud por vuestro trabajo, amadísimos prelados auditores, promotores de justicia, defensores del vínculo, oficiales y abogados</w:t>
      </w:r>
      <w:proofErr w:type="gramEnd"/>
      <w:r w:rsidRPr="00777ED7">
        <w:t>.</w:t>
      </w:r>
    </w:p>
    <w:p w:rsidR="00777ED7" w:rsidRDefault="00777ED7" w:rsidP="00777ED7">
      <w:pPr>
        <w:pStyle w:val="NormalWeb"/>
        <w:spacing w:before="0" w:beforeAutospacing="0" w:after="120" w:afterAutospacing="0"/>
        <w:ind w:firstLine="709"/>
        <w:jc w:val="both"/>
      </w:pPr>
      <w:r>
        <w:t>A</w:t>
      </w:r>
      <w:r w:rsidRPr="00777ED7">
        <w:t>gradezco cordialmente al monseñor decano los sentimientos que ha manifestado en nombre de todos y las reflexiones que ha hecho sobre la naturaleza y los fines de vuestro trabajo.</w:t>
      </w:r>
    </w:p>
    <w:p w:rsidR="00777ED7" w:rsidRDefault="00777ED7" w:rsidP="00777ED7">
      <w:pPr>
        <w:pStyle w:val="NormalWeb"/>
        <w:spacing w:before="0" w:beforeAutospacing="0" w:after="120" w:afterAutospacing="0"/>
        <w:ind w:firstLine="709"/>
        <w:jc w:val="both"/>
      </w:pPr>
      <w:r w:rsidRPr="00777ED7">
        <w:t>La actividad de vuestro tribunal ha sido siempre muy apreciada por mis venerados predecesores, los cuales han subrayado sin cesar que administrar la justicia en la Rota romana constituye una participación directa en un aspecto importante de las funciones del Pastor de la Iglesia universal.</w:t>
      </w:r>
    </w:p>
    <w:p w:rsidR="00777ED7" w:rsidRPr="00777ED7" w:rsidRDefault="00777ED7" w:rsidP="00777ED7">
      <w:pPr>
        <w:pStyle w:val="NormalWeb"/>
        <w:spacing w:before="0" w:beforeAutospacing="0" w:after="120" w:afterAutospacing="0"/>
        <w:ind w:firstLine="709"/>
        <w:jc w:val="both"/>
      </w:pPr>
      <w:r w:rsidRPr="00777ED7">
        <w:t xml:space="preserve">De ahí el valor particular, en el ámbito eclesial, de vuestras decisiones, que constituyen, como afirmé en la </w:t>
      </w:r>
      <w:bookmarkEnd w:id="0"/>
      <w:r w:rsidR="00CA0F25" w:rsidRPr="00777ED7">
        <w:rPr>
          <w:i/>
          <w:iCs/>
        </w:rPr>
        <w:fldChar w:fldCharType="begin"/>
      </w:r>
      <w:r w:rsidRPr="00777ED7">
        <w:rPr>
          <w:i/>
          <w:iCs/>
        </w:rPr>
        <w:instrText xml:space="preserve"> HYPERLINK "http://www.vatican.va/holy_father/john_paul_ii/apost_constitutions/documents/hf_jp-ii_apc_19880628_pastor-bonus-roman-curia_sp.html" </w:instrText>
      </w:r>
      <w:r w:rsidR="00CA0F25" w:rsidRPr="00777ED7">
        <w:rPr>
          <w:i/>
          <w:iCs/>
        </w:rPr>
        <w:fldChar w:fldCharType="separate"/>
      </w:r>
      <w:r w:rsidRPr="00777ED7">
        <w:rPr>
          <w:rStyle w:val="Hipervnculo"/>
          <w:i/>
          <w:iCs/>
        </w:rPr>
        <w:t xml:space="preserve">Pastor </w:t>
      </w:r>
      <w:proofErr w:type="spellStart"/>
      <w:r w:rsidRPr="00777ED7">
        <w:rPr>
          <w:rStyle w:val="Hipervnculo"/>
          <w:i/>
          <w:iCs/>
        </w:rPr>
        <w:t>bonus</w:t>
      </w:r>
      <w:proofErr w:type="spellEnd"/>
      <w:r w:rsidR="00CA0F25" w:rsidRPr="00777ED7">
        <w:rPr>
          <w:i/>
          <w:iCs/>
        </w:rPr>
        <w:fldChar w:fldCharType="end"/>
      </w:r>
      <w:r w:rsidRPr="00777ED7">
        <w:t xml:space="preserve">, un punto de referencia seguro y concreto para la administración de la justicia en la Iglesia (cf. art. 126). </w:t>
      </w:r>
    </w:p>
    <w:p w:rsidR="00777ED7" w:rsidRDefault="00777ED7" w:rsidP="00777ED7">
      <w:pPr>
        <w:pStyle w:val="NormalWeb"/>
        <w:spacing w:before="0" w:beforeAutospacing="0" w:after="120" w:afterAutospacing="0"/>
        <w:ind w:firstLine="709"/>
        <w:jc w:val="both"/>
      </w:pPr>
      <w:r w:rsidRPr="00777ED7">
        <w:rPr>
          <w:b/>
        </w:rPr>
        <w:t>Teniendo presente el marcado predominio de las causas de nulidad</w:t>
      </w:r>
      <w:r w:rsidRPr="00777ED7">
        <w:t xml:space="preserve"> de matrimonio remitidas a la Rota, el monseñor decano ha destacado la profunda crisis que afecta actualmente al matrimonio y a la familia. Un dato importante que brota del estudio de las causas es el ofuscamiento entre los contrayentes de lo que conlleva, en la celebración del </w:t>
      </w:r>
      <w:r w:rsidRPr="00777ED7">
        <w:rPr>
          <w:b/>
        </w:rPr>
        <w:t xml:space="preserve">matrimonio cristiano, </w:t>
      </w:r>
      <w:r w:rsidRPr="00777ED7">
        <w:rPr>
          <w:b/>
          <w:i/>
          <w:iCs/>
        </w:rPr>
        <w:t xml:space="preserve">la </w:t>
      </w:r>
      <w:proofErr w:type="spellStart"/>
      <w:r w:rsidRPr="00777ED7">
        <w:rPr>
          <w:b/>
          <w:i/>
          <w:iCs/>
        </w:rPr>
        <w:t>sacramentalidad</w:t>
      </w:r>
      <w:proofErr w:type="spellEnd"/>
      <w:r w:rsidRPr="00777ED7">
        <w:rPr>
          <w:b/>
          <w:i/>
          <w:iCs/>
        </w:rPr>
        <w:t xml:space="preserve"> del mismo</w:t>
      </w:r>
      <w:r w:rsidRPr="00777ED7">
        <w:t>, descuidada hoy con mucha frecuencia en su significado íntimo, en su intrínseco valor sobrenatural y en sus efectos positivos sobre la vida conyugal.</w:t>
      </w:r>
    </w:p>
    <w:p w:rsidR="00777ED7" w:rsidRDefault="00777ED7" w:rsidP="00777ED7">
      <w:pPr>
        <w:pStyle w:val="NormalWeb"/>
        <w:spacing w:before="0" w:beforeAutospacing="0" w:after="120" w:afterAutospacing="0"/>
        <w:ind w:firstLine="709"/>
        <w:jc w:val="both"/>
      </w:pPr>
      <w:r w:rsidRPr="00777ED7">
        <w:t xml:space="preserve">Después de haber hablado en los años precedentes de la </w:t>
      </w:r>
      <w:r w:rsidRPr="00777ED7">
        <w:rPr>
          <w:i/>
          <w:iCs/>
        </w:rPr>
        <w:t>dimensión natural del matrimonio</w:t>
      </w:r>
      <w:r w:rsidRPr="00777ED7">
        <w:t xml:space="preserve">, quisiera hoy atraer vuestra atención hacia la peculiar </w:t>
      </w:r>
      <w:r w:rsidRPr="00777ED7">
        <w:rPr>
          <w:i/>
          <w:iCs/>
        </w:rPr>
        <w:t>relación que el matrimonio de los bautizados tiene con el misterio de Dios</w:t>
      </w:r>
      <w:r w:rsidRPr="00777ED7">
        <w:t>, una relación que, en  la  Alianza  nueva y definitiva en Cristo, asume la dignidad de</w:t>
      </w:r>
      <w:r w:rsidRPr="00777ED7">
        <w:rPr>
          <w:i/>
          <w:iCs/>
        </w:rPr>
        <w:t xml:space="preserve"> sacramento</w:t>
      </w:r>
      <w:r w:rsidRPr="00777ED7">
        <w:t>.</w:t>
      </w:r>
    </w:p>
    <w:p w:rsidR="00777ED7" w:rsidRDefault="00777ED7" w:rsidP="00777ED7">
      <w:pPr>
        <w:pStyle w:val="NormalWeb"/>
        <w:spacing w:before="0" w:beforeAutospacing="0" w:after="120" w:afterAutospacing="0"/>
        <w:ind w:firstLine="709"/>
        <w:jc w:val="both"/>
      </w:pPr>
      <w:r w:rsidRPr="00777ED7">
        <w:t>La dimensión natural y la relación con Dios no son dos aspectos yuxtapuestos; al contrario, están unidos tan íntimamente como la verdad sobre el hombre y la verdad sobre Dios. Este tema me interesa particularmente: vuelvo a él en este contexto, entre otras cosas, porque la perspectiva de la comunión del hombre con Dios es muy útil, más aún, es necesaria para la actividad misma de  los jueces, de  los  abogados y de todos los agentes del derecho en la Iglesia.</w:t>
      </w:r>
    </w:p>
    <w:p w:rsidR="00777ED7" w:rsidRDefault="00777ED7" w:rsidP="00777ED7">
      <w:pPr>
        <w:pStyle w:val="NormalWeb"/>
        <w:spacing w:before="0" w:beforeAutospacing="0" w:after="120" w:afterAutospacing="0"/>
        <w:ind w:firstLine="709"/>
        <w:jc w:val="both"/>
      </w:pPr>
      <w:r w:rsidRPr="00777ED7">
        <w:t>El nexo entre la secularización y la crisis del matrimonio y de la familia es muy evidente. La crisis sobre el sentido de Dios  y  sobre el sentido del bien y del mal moral ha llegado a ofuscar el conocimiento de los principios básicos del matrimonio mismo y de la familia que en él se funda.</w:t>
      </w:r>
    </w:p>
    <w:p w:rsidR="00777ED7" w:rsidRDefault="00777ED7" w:rsidP="00777ED7">
      <w:pPr>
        <w:pStyle w:val="NormalWeb"/>
        <w:spacing w:before="0" w:beforeAutospacing="0" w:after="120" w:afterAutospacing="0"/>
        <w:ind w:firstLine="709"/>
        <w:jc w:val="both"/>
      </w:pPr>
      <w:r w:rsidRPr="00777ED7">
        <w:t xml:space="preserve">Para una recuperación efectiva de la verdad en este campo, es preciso </w:t>
      </w:r>
      <w:r w:rsidRPr="00777ED7">
        <w:rPr>
          <w:i/>
          <w:iCs/>
        </w:rPr>
        <w:t>redescubrir la dimensión trascendente que es intrínseca a la verdad plena sobre el matrimonio y sobre la familia</w:t>
      </w:r>
      <w:r w:rsidRPr="00777ED7">
        <w:t xml:space="preserve">, superando toda dicotomía orientada a separar los </w:t>
      </w:r>
      <w:r w:rsidRPr="00777ED7">
        <w:lastRenderedPageBreak/>
        <w:t>aspectos profanos de los religiosos, como si existieran dos matrimonios: uno profano y otro sagrado.</w:t>
      </w:r>
    </w:p>
    <w:p w:rsidR="004777AD" w:rsidRDefault="00777ED7" w:rsidP="00777ED7">
      <w:pPr>
        <w:pStyle w:val="NormalWeb"/>
        <w:spacing w:before="0" w:beforeAutospacing="0" w:after="120" w:afterAutospacing="0"/>
        <w:ind w:firstLine="709"/>
        <w:jc w:val="both"/>
      </w:pPr>
      <w:r w:rsidRPr="00777ED7">
        <w:t>"Creó Dios al ser humano a imagen suya, a imagen de Dios lo creó, varón y hembra los creó" (</w:t>
      </w:r>
      <w:proofErr w:type="spellStart"/>
      <w:r w:rsidRPr="00777ED7">
        <w:rPr>
          <w:i/>
          <w:iCs/>
        </w:rPr>
        <w:t>Gn</w:t>
      </w:r>
      <w:proofErr w:type="spellEnd"/>
      <w:r w:rsidRPr="00777ED7">
        <w:t xml:space="preserve"> 1, 27). La imagen de Dios se encuentra también en la dualidad hombre-mujer y en su comunión interpersonal. Por eso, </w:t>
      </w:r>
      <w:r w:rsidRPr="00777ED7">
        <w:rPr>
          <w:i/>
          <w:iCs/>
        </w:rPr>
        <w:t>la trascendencia es inherente al ser mismo del matrimonio, ya desde el principio</w:t>
      </w:r>
      <w:r w:rsidRPr="00777ED7">
        <w:t>, porque lo es en la misma distinción natural entre el hombre y la mujer en el orden de la creación. Al ser "una sola carne" (</w:t>
      </w:r>
      <w:proofErr w:type="spellStart"/>
      <w:r w:rsidRPr="00777ED7">
        <w:rPr>
          <w:i/>
          <w:iCs/>
        </w:rPr>
        <w:t>Gn</w:t>
      </w:r>
      <w:proofErr w:type="spellEnd"/>
      <w:r w:rsidRPr="00777ED7">
        <w:t xml:space="preserve"> 2, 24), el hombre y la mujer, tanto en su ayuda recíproca como en su fecundidad, participan en algo sagrado y religioso, como puso muy bien de relieve, refiriéndose a la conciencia de los pueblos antiguos sobre el matrimonio, la encíclica </w:t>
      </w:r>
      <w:proofErr w:type="spellStart"/>
      <w:r w:rsidRPr="00777ED7">
        <w:rPr>
          <w:i/>
          <w:iCs/>
        </w:rPr>
        <w:t>Arcanum</w:t>
      </w:r>
      <w:proofErr w:type="spellEnd"/>
      <w:r w:rsidRPr="00777ED7">
        <w:rPr>
          <w:i/>
          <w:iCs/>
        </w:rPr>
        <w:t xml:space="preserve"> </w:t>
      </w:r>
      <w:proofErr w:type="spellStart"/>
      <w:r w:rsidRPr="00777ED7">
        <w:rPr>
          <w:i/>
          <w:iCs/>
        </w:rPr>
        <w:t>divinae</w:t>
      </w:r>
      <w:proofErr w:type="spellEnd"/>
      <w:r w:rsidRPr="00777ED7">
        <w:rPr>
          <w:i/>
          <w:iCs/>
        </w:rPr>
        <w:t xml:space="preserve"> </w:t>
      </w:r>
      <w:proofErr w:type="spellStart"/>
      <w:r w:rsidRPr="00777ED7">
        <w:rPr>
          <w:i/>
          <w:iCs/>
        </w:rPr>
        <w:t>sapientiae</w:t>
      </w:r>
      <w:proofErr w:type="spellEnd"/>
      <w:r w:rsidRPr="00777ED7">
        <w:rPr>
          <w:i/>
          <w:iCs/>
        </w:rPr>
        <w:t xml:space="preserve"> </w:t>
      </w:r>
      <w:r w:rsidRPr="00777ED7">
        <w:t xml:space="preserve">de mi predecesor León XIII (10 de febrero de 1880, en </w:t>
      </w:r>
      <w:proofErr w:type="spellStart"/>
      <w:r w:rsidRPr="00777ED7">
        <w:rPr>
          <w:i/>
          <w:iCs/>
        </w:rPr>
        <w:t>Leonis</w:t>
      </w:r>
      <w:proofErr w:type="spellEnd"/>
      <w:r w:rsidRPr="00777ED7">
        <w:rPr>
          <w:i/>
          <w:iCs/>
        </w:rPr>
        <w:t xml:space="preserve"> XIII P.M. Acta, </w:t>
      </w:r>
      <w:r w:rsidRPr="00777ED7">
        <w:t>vol. II, p. 22). Al respecto, afirmaba que el matrimonio "desde el principio ha sido casi un figura (</w:t>
      </w:r>
      <w:proofErr w:type="spellStart"/>
      <w:r w:rsidRPr="00777ED7">
        <w:rPr>
          <w:i/>
          <w:iCs/>
        </w:rPr>
        <w:t>adumbratio</w:t>
      </w:r>
      <w:proofErr w:type="spellEnd"/>
      <w:r w:rsidRPr="00777ED7">
        <w:t>) de la encarnación del Verbo de Dios" (</w:t>
      </w:r>
      <w:r w:rsidRPr="00777ED7">
        <w:rPr>
          <w:i/>
          <w:iCs/>
        </w:rPr>
        <w:t>ib.</w:t>
      </w:r>
      <w:r w:rsidRPr="00777ED7">
        <w:t>). En el estado de inocencia originaria, Adán y Eva tenían ya el don sobrenatural de la gracia. De este modo, antes de que la encarnación del Verbo se realizara históricamente, su eficacia de santidad ya actuaba en la humanidad.</w:t>
      </w:r>
    </w:p>
    <w:p w:rsidR="004327BE" w:rsidRDefault="00777ED7" w:rsidP="00777ED7">
      <w:pPr>
        <w:pStyle w:val="NormalWeb"/>
        <w:spacing w:before="0" w:beforeAutospacing="0" w:after="120" w:afterAutospacing="0"/>
        <w:ind w:firstLine="709"/>
        <w:jc w:val="both"/>
      </w:pPr>
      <w:r w:rsidRPr="00777ED7">
        <w:t xml:space="preserve">Lamentablemente, por efecto del pecado original, lo que es natural en la relación entre el hombre y la mujer corre el riesgo de vivirse de un modo no conforme al plan y a la voluntad de Dios, y </w:t>
      </w:r>
      <w:r w:rsidRPr="00777ED7">
        <w:rPr>
          <w:i/>
          <w:iCs/>
        </w:rPr>
        <w:t>alejarse de Dios implica de por sí una deshumanización proporcional de todas las relaciones familiares</w:t>
      </w:r>
      <w:r w:rsidRPr="00777ED7">
        <w:t xml:space="preserve">. Pero en la "plenitud de los tiempos", Jesús mismo restableció el designio primordial sobre el matrimonio (cf. </w:t>
      </w:r>
      <w:r w:rsidRPr="00777ED7">
        <w:rPr>
          <w:i/>
          <w:iCs/>
        </w:rPr>
        <w:t>Mt</w:t>
      </w:r>
      <w:r w:rsidRPr="00777ED7">
        <w:t xml:space="preserve"> 19, 1-12), y así, en el estado de naturaleza redimida, la unión entre el hombre y la mujer no sólo puede recobrar la santidad originaria, liberándose del pecado, sino que también </w:t>
      </w:r>
      <w:r w:rsidRPr="00777ED7">
        <w:rPr>
          <w:i/>
          <w:iCs/>
        </w:rPr>
        <w:t>queda insertada realmente en el mismo misterio de la alianza de Cristo con la Iglesia</w:t>
      </w:r>
      <w:r w:rsidRPr="00777ED7">
        <w:t>.</w:t>
      </w:r>
    </w:p>
    <w:p w:rsidR="004327BE" w:rsidRDefault="00777ED7" w:rsidP="00777ED7">
      <w:pPr>
        <w:pStyle w:val="NormalWeb"/>
        <w:spacing w:before="0" w:beforeAutospacing="0" w:after="120" w:afterAutospacing="0"/>
        <w:ind w:firstLine="709"/>
        <w:jc w:val="both"/>
      </w:pPr>
      <w:r w:rsidRPr="00777ED7">
        <w:t>La carta de san Pablo a los Efesios vincula la narración del Génesis con este misterio: "Por eso deja el hombre a su padre y a su madre y se une a su mujer, y se hacen una sola carne" (</w:t>
      </w:r>
      <w:proofErr w:type="spellStart"/>
      <w:r w:rsidRPr="00777ED7">
        <w:rPr>
          <w:i/>
          <w:iCs/>
        </w:rPr>
        <w:t>Gn</w:t>
      </w:r>
      <w:proofErr w:type="spellEnd"/>
      <w:r w:rsidRPr="00777ED7">
        <w:t xml:space="preserve"> 2, 24). "Gran misterio es este; lo digo con respecto a Cristo y a la Iglesia" (</w:t>
      </w:r>
      <w:proofErr w:type="spellStart"/>
      <w:r w:rsidRPr="00777ED7">
        <w:rPr>
          <w:i/>
          <w:iCs/>
        </w:rPr>
        <w:t>Ef</w:t>
      </w:r>
      <w:proofErr w:type="spellEnd"/>
      <w:r w:rsidRPr="00777ED7">
        <w:t xml:space="preserve"> 5, 32). El nexo intrínseco entre el matrimonio, instituido al principio, y la unión del Verbo encarnado con la Iglesia se muestra en toda su eficacia salvífica mediante el concepto de </w:t>
      </w:r>
      <w:r w:rsidRPr="00777ED7">
        <w:rPr>
          <w:i/>
          <w:iCs/>
        </w:rPr>
        <w:t>sacramento.</w:t>
      </w:r>
      <w:r w:rsidRPr="00777ED7">
        <w:t xml:space="preserve"> El concilio Vaticano II expresa esta verdad de fe desde el punto de vista de las mismas personas casadas: "Los esposos cristianos, con la fuerza del sacramento del matrimonio, por el que representan y participan del misterio de la unidad y del amor fecundo entre Cristo y su Iglesia (cf. </w:t>
      </w:r>
      <w:proofErr w:type="spellStart"/>
      <w:r w:rsidRPr="00777ED7">
        <w:rPr>
          <w:i/>
          <w:iCs/>
        </w:rPr>
        <w:t>Ef</w:t>
      </w:r>
      <w:proofErr w:type="spellEnd"/>
      <w:r w:rsidRPr="00777ED7">
        <w:t xml:space="preserve"> 5, 32), se ayudan mutuamente a santificarse con la vida matrimonial y con la acogida y educación de los hijos. Por eso tienen en su modo y estado de vida su carisma propio dentro del pueblo de Dios" (</w:t>
      </w:r>
      <w:hyperlink r:id="rId8" w:history="1">
        <w:r w:rsidRPr="00777ED7">
          <w:rPr>
            <w:rStyle w:val="Hipervnculo"/>
            <w:i/>
            <w:iCs/>
          </w:rPr>
          <w:t xml:space="preserve">Lumen </w:t>
        </w:r>
        <w:proofErr w:type="spellStart"/>
        <w:r w:rsidRPr="00777ED7">
          <w:rPr>
            <w:rStyle w:val="Hipervnculo"/>
            <w:i/>
            <w:iCs/>
          </w:rPr>
          <w:t>gentium</w:t>
        </w:r>
        <w:proofErr w:type="spellEnd"/>
      </w:hyperlink>
      <w:r w:rsidRPr="00777ED7">
        <w:t xml:space="preserve">, 11). Inmediatamente después, el Concilio presenta la unión entre el orden natural y el orden sobrenatural también con referencia a la familia, inseparable del matrimonio y considerada como "iglesia doméstica" (cf. </w:t>
      </w:r>
      <w:r w:rsidRPr="00777ED7">
        <w:rPr>
          <w:i/>
          <w:iCs/>
        </w:rPr>
        <w:t>ib.</w:t>
      </w:r>
      <w:r w:rsidRPr="00777ED7">
        <w:t>).</w:t>
      </w:r>
    </w:p>
    <w:p w:rsidR="004327BE" w:rsidRDefault="00777ED7" w:rsidP="00777ED7">
      <w:pPr>
        <w:pStyle w:val="NormalWeb"/>
        <w:spacing w:before="0" w:beforeAutospacing="0" w:after="120" w:afterAutospacing="0"/>
        <w:ind w:firstLine="709"/>
        <w:jc w:val="both"/>
      </w:pPr>
      <w:r w:rsidRPr="00777ED7">
        <w:t xml:space="preserve">La vida y la reflexión cristiana encuentran en esta verdad una fuente inagotable de luz. En efecto, la </w:t>
      </w:r>
      <w:proofErr w:type="spellStart"/>
      <w:r w:rsidRPr="00777ED7">
        <w:t>sacramentalidad</w:t>
      </w:r>
      <w:proofErr w:type="spellEnd"/>
      <w:r w:rsidRPr="00777ED7">
        <w:t xml:space="preserve"> del matrimonio constituye una senda fecunda para penetrar en el misterio de las relaciones entre la naturaleza humana y la gracia. En el hecho de que el mismo matrimonio del principio haya llegado a ser en la nueva Ley signo e instrumento de la gracia de Cristo se manifiesta claramente la trascendencia constitutiva de todo lo que pertenece al ser de la persona humana y, en particular, a su índole relacional natural según la distinción y la complementariedad entre el hombre y la mujer. </w:t>
      </w:r>
      <w:r w:rsidRPr="00777ED7">
        <w:rPr>
          <w:i/>
          <w:iCs/>
        </w:rPr>
        <w:t>Lo humano y lo divino se entrelazan de modo admirable</w:t>
      </w:r>
      <w:r w:rsidRPr="00777ED7">
        <w:t>.</w:t>
      </w:r>
    </w:p>
    <w:p w:rsidR="004327BE" w:rsidRPr="004327BE" w:rsidRDefault="00777ED7" w:rsidP="00777ED7">
      <w:pPr>
        <w:pStyle w:val="NormalWeb"/>
        <w:spacing w:before="0" w:beforeAutospacing="0" w:after="120" w:afterAutospacing="0"/>
        <w:ind w:firstLine="709"/>
        <w:jc w:val="both"/>
        <w:rPr>
          <w:b/>
        </w:rPr>
      </w:pPr>
      <w:r w:rsidRPr="00777ED7">
        <w:t xml:space="preserve">La mentalidad actual, fuertemente secularizada, tiende a afirmar los valores humanos de la institución familiar separándolos de los valores religiosos y </w:t>
      </w:r>
      <w:r w:rsidRPr="00777ED7">
        <w:lastRenderedPageBreak/>
        <w:t>proclamándolos totalmente autónomos de Dios. Sugestionada por los modelos de vida propuestos con demasiada frecuencia por los medios de comunicación social, se pregunta: </w:t>
      </w:r>
      <w:r w:rsidR="004327BE">
        <w:rPr>
          <w:b/>
        </w:rPr>
        <w:t>"¿Por qu</w:t>
      </w:r>
      <w:r w:rsidR="004327BE" w:rsidRPr="004327BE">
        <w:rPr>
          <w:b/>
        </w:rPr>
        <w:t>é</w:t>
      </w:r>
      <w:r w:rsidRPr="004327BE">
        <w:rPr>
          <w:b/>
        </w:rPr>
        <w:t xml:space="preserve"> un cónyuge debe ser siempre fiel al otro?", y esta pregunta se transforma en duda existencial en las situaciones críticas</w:t>
      </w:r>
      <w:r w:rsidRPr="00777ED7">
        <w:t xml:space="preserve">. </w:t>
      </w:r>
      <w:r w:rsidRPr="004327BE">
        <w:rPr>
          <w:b/>
        </w:rPr>
        <w:t xml:space="preserve">Las dificultades matrimoniales pueden ser de diferentes tipos, pero todas </w:t>
      </w:r>
      <w:r w:rsidRPr="004327BE">
        <w:rPr>
          <w:b/>
          <w:i/>
          <w:iCs/>
        </w:rPr>
        <w:t>desembocan al final en un problema de amor</w:t>
      </w:r>
      <w:r w:rsidRPr="004327BE">
        <w:rPr>
          <w:b/>
        </w:rPr>
        <w:t>. Por eso, la pregunta anterior se puede volver a formular así: ¿Por qué es preciso amar siempre al otro, incluso cuando muchos motivos, aparentemente justificados, inducirían a dejarlo?</w:t>
      </w:r>
    </w:p>
    <w:p w:rsidR="004327BE" w:rsidRDefault="00777ED7" w:rsidP="00777ED7">
      <w:pPr>
        <w:pStyle w:val="NormalWeb"/>
        <w:spacing w:before="0" w:beforeAutospacing="0" w:after="120" w:afterAutospacing="0"/>
        <w:ind w:firstLine="709"/>
        <w:jc w:val="both"/>
      </w:pPr>
      <w:r w:rsidRPr="00777ED7">
        <w:t xml:space="preserve">Se pueden dar muchas respuestas, entre las cuales, sin duda alguna, tienen mucha fuerza el bien de los hijos y el bien de la sociedad entera, pero la respuesta más radical pasa ante todo por el </w:t>
      </w:r>
      <w:r w:rsidRPr="00777ED7">
        <w:rPr>
          <w:i/>
          <w:iCs/>
        </w:rPr>
        <w:t>reconocimiento de la objetividad del hecho de ser esposos</w:t>
      </w:r>
      <w:r w:rsidRPr="00777ED7">
        <w:t xml:space="preserve">, considerado como </w:t>
      </w:r>
      <w:r w:rsidRPr="00777ED7">
        <w:rPr>
          <w:i/>
          <w:iCs/>
        </w:rPr>
        <w:t>don recíproco</w:t>
      </w:r>
      <w:r w:rsidRPr="00777ED7">
        <w:t>, hecho posible y avalado por Dios mismo. Por eso, la razón última del deber de amor fiel es la que está en la base de la alianza divina con el hombre: </w:t>
      </w:r>
      <w:r w:rsidRPr="00777ED7">
        <w:rPr>
          <w:i/>
          <w:iCs/>
        </w:rPr>
        <w:t>¡Dios es fiel!</w:t>
      </w:r>
      <w:r w:rsidRPr="00777ED7">
        <w:t xml:space="preserve"> Por consiguiente, para hacer posible la fidelidad de corazón al propio cónyuge, incluso en los casos más duros, es necesario </w:t>
      </w:r>
      <w:r w:rsidRPr="004327BE">
        <w:rPr>
          <w:b/>
        </w:rPr>
        <w:t>recurrir a Dios, con la certeza de recibir su ayuda.</w:t>
      </w:r>
      <w:r w:rsidRPr="00777ED7">
        <w:t xml:space="preserve"> Por lo demás, la senda de la fidelidad mutua pasa por la apertura a la caridad de Cristo, que "disculpa sin límites, cree sin límites, espera sin límites, aguanta sin límites" (</w:t>
      </w:r>
      <w:r w:rsidRPr="00777ED7">
        <w:rPr>
          <w:i/>
          <w:iCs/>
        </w:rPr>
        <w:t>1 Co</w:t>
      </w:r>
      <w:r w:rsidRPr="00777ED7">
        <w:t xml:space="preserve"> 13, 7). En todo matrimonio se hace presente el misterio de la redención, realizada mediante una participación real en la cruz del Salvador, según la paradoja cristiana que une la felicidad a la aceptación del dolor con espíritu de fe.</w:t>
      </w:r>
    </w:p>
    <w:p w:rsidR="004327BE" w:rsidRPr="004327BE" w:rsidRDefault="00777ED7" w:rsidP="00777ED7">
      <w:pPr>
        <w:pStyle w:val="NormalWeb"/>
        <w:spacing w:before="0" w:beforeAutospacing="0" w:after="120" w:afterAutospacing="0"/>
        <w:ind w:firstLine="709"/>
        <w:jc w:val="both"/>
        <w:rPr>
          <w:b/>
        </w:rPr>
      </w:pPr>
      <w:r w:rsidRPr="004327BE">
        <w:rPr>
          <w:b/>
        </w:rPr>
        <w:t>De estos principios se pueden sacar muchas consecuencias prácticas</w:t>
      </w:r>
      <w:r w:rsidRPr="00777ED7">
        <w:t xml:space="preserve">, de índole pastoral, moral y jurídica. </w:t>
      </w:r>
      <w:r w:rsidRPr="004327BE">
        <w:rPr>
          <w:b/>
        </w:rPr>
        <w:t>Me limito a enunciar algunas, relacionadas de modo especial con vuestra actividad judicial.</w:t>
      </w:r>
    </w:p>
    <w:p w:rsidR="004327BE" w:rsidRPr="004327BE" w:rsidRDefault="00777ED7" w:rsidP="00777ED7">
      <w:pPr>
        <w:pStyle w:val="NormalWeb"/>
        <w:spacing w:before="0" w:beforeAutospacing="0" w:after="120" w:afterAutospacing="0"/>
        <w:ind w:firstLine="709"/>
        <w:jc w:val="both"/>
        <w:rPr>
          <w:b/>
        </w:rPr>
      </w:pPr>
      <w:r w:rsidRPr="00777ED7">
        <w:t xml:space="preserve">Ante todo, no podéis olvidar nunca que </w:t>
      </w:r>
      <w:r w:rsidRPr="00777ED7">
        <w:rPr>
          <w:i/>
          <w:iCs/>
        </w:rPr>
        <w:t xml:space="preserve">tenéis en vuestras manos el gran misterio </w:t>
      </w:r>
      <w:r w:rsidRPr="00777ED7">
        <w:t xml:space="preserve">del que habla san Pablo (cf. </w:t>
      </w:r>
      <w:proofErr w:type="spellStart"/>
      <w:r w:rsidRPr="00777ED7">
        <w:rPr>
          <w:i/>
          <w:iCs/>
        </w:rPr>
        <w:t>Ef</w:t>
      </w:r>
      <w:proofErr w:type="spellEnd"/>
      <w:r w:rsidRPr="00777ED7">
        <w:t xml:space="preserve"> 5, 32), tanto cuando se trata de un sacramento en sentido estricto, como cuando ese matrimonio lleva en sí la índole sagrada del principio, pues está llamado a convertirse en sacramento mediante el bautismo de los dos esposos. La consideración de la </w:t>
      </w:r>
      <w:proofErr w:type="spellStart"/>
      <w:r w:rsidRPr="00777ED7">
        <w:t>sacramentalidad</w:t>
      </w:r>
      <w:proofErr w:type="spellEnd"/>
      <w:r w:rsidRPr="00777ED7">
        <w:t xml:space="preserve"> pone de relieve </w:t>
      </w:r>
      <w:r w:rsidRPr="00777ED7">
        <w:rPr>
          <w:i/>
          <w:iCs/>
        </w:rPr>
        <w:t>la trascendencia de vuestra función</w:t>
      </w:r>
      <w:r w:rsidRPr="00777ED7">
        <w:t xml:space="preserve">, el vínculo que la une operativamente a la economía salvífica. Por consiguiente, </w:t>
      </w:r>
      <w:r w:rsidRPr="004327BE">
        <w:rPr>
          <w:b/>
        </w:rPr>
        <w:t>el sentido religioso debe impregnar todo vuestro trabajo</w:t>
      </w:r>
      <w:r w:rsidRPr="00777ED7">
        <w:t>.</w:t>
      </w:r>
      <w:r w:rsidRPr="00777ED7">
        <w:br/>
        <w:t xml:space="preserve">Desde los estudios científicos sobre esta materia hasta la actividad diaria en la administración de la justicia, no hay espacio en la Iglesia para una visión meramente inmanente y profana del matrimonio, simplemente porque </w:t>
      </w:r>
      <w:r w:rsidRPr="004327BE">
        <w:rPr>
          <w:b/>
        </w:rPr>
        <w:t>esta visión no es verdadera ni teológica ni jurídicamente.</w:t>
      </w:r>
    </w:p>
    <w:p w:rsidR="004327BE" w:rsidRDefault="00777ED7" w:rsidP="00777ED7">
      <w:pPr>
        <w:pStyle w:val="NormalWeb"/>
        <w:spacing w:before="0" w:beforeAutospacing="0" w:after="120" w:afterAutospacing="0"/>
        <w:ind w:firstLine="709"/>
        <w:jc w:val="both"/>
      </w:pPr>
      <w:r w:rsidRPr="00777ED7">
        <w:t xml:space="preserve">Desde esta perspectiva es preciso, por ejemplo, </w:t>
      </w:r>
      <w:r w:rsidRPr="004327BE">
        <w:rPr>
          <w:b/>
        </w:rPr>
        <w:t>tomar muy en serio la obligación que el canon 1676 impone formalmente al juez de favorecer o buscar activamente la posible convalidación del matrimonio y la reconciliación</w:t>
      </w:r>
      <w:r w:rsidRPr="00777ED7">
        <w:t>. Como es natural, la misma actitud de apoyo al matrimonio y a la familia debe reinar antes</w:t>
      </w:r>
      <w:r w:rsidR="004327BE">
        <w:t xml:space="preserve"> del recurso a los tribunales: </w:t>
      </w:r>
      <w:r w:rsidRPr="00777ED7">
        <w:t xml:space="preserve">en la asistencia pastoral hay que iluminar pacientemente las conciencias con la verdad sobre el deber trascendente de la fidelidad, presentada de modo favorable y atractivo. </w:t>
      </w:r>
      <w:r w:rsidRPr="0011660F">
        <w:rPr>
          <w:b/>
        </w:rPr>
        <w:t>En la obra que se realiza con vistas a una superación positiva de los conflictos matrimoniales</w:t>
      </w:r>
      <w:r w:rsidRPr="00777ED7">
        <w:t xml:space="preserve">, y en la ayuda a los fieles en situación matrimonial irregular, es preciso crear una sinergia que implique a todos en la Iglesia: a los pastores de almas, a los juristas, a los expertos en ciencias psicológicas y psiquiátricas, así como a los demás fieles, de modo particular a los casados y con experiencia de vida. Todos deben tener presente que se trata de una realidad sagrada y de </w:t>
      </w:r>
      <w:r w:rsidRPr="00777ED7">
        <w:rPr>
          <w:i/>
          <w:iCs/>
        </w:rPr>
        <w:t>una cuestión que atañe a la salvación de las almas</w:t>
      </w:r>
      <w:r w:rsidRPr="00777ED7">
        <w:t>.</w:t>
      </w:r>
    </w:p>
    <w:p w:rsidR="0011660F" w:rsidRPr="0011660F" w:rsidRDefault="00777ED7" w:rsidP="00777ED7">
      <w:pPr>
        <w:pStyle w:val="NormalWeb"/>
        <w:spacing w:before="0" w:beforeAutospacing="0" w:after="120" w:afterAutospacing="0"/>
        <w:ind w:firstLine="709"/>
        <w:jc w:val="both"/>
        <w:rPr>
          <w:b/>
        </w:rPr>
      </w:pPr>
      <w:r w:rsidRPr="0011660F">
        <w:rPr>
          <w:b/>
        </w:rPr>
        <w:lastRenderedPageBreak/>
        <w:t xml:space="preserve">La importancia de la </w:t>
      </w:r>
      <w:proofErr w:type="spellStart"/>
      <w:r w:rsidRPr="0011660F">
        <w:rPr>
          <w:b/>
        </w:rPr>
        <w:t>sacramentalidad</w:t>
      </w:r>
      <w:proofErr w:type="spellEnd"/>
      <w:r w:rsidRPr="0011660F">
        <w:rPr>
          <w:b/>
        </w:rPr>
        <w:t xml:space="preserve"> del matrimonio, y la necesidad de la fe</w:t>
      </w:r>
      <w:r w:rsidRPr="00777ED7">
        <w:t xml:space="preserve"> para conocer y vivir plenamente esta dimensión, </w:t>
      </w:r>
      <w:r w:rsidRPr="0011660F">
        <w:rPr>
          <w:b/>
        </w:rPr>
        <w:t xml:space="preserve">podrían también dar lugar a </w:t>
      </w:r>
      <w:r w:rsidRPr="0011660F">
        <w:rPr>
          <w:b/>
          <w:i/>
          <w:iCs/>
        </w:rPr>
        <w:t>algunos equívocos</w:t>
      </w:r>
      <w:r w:rsidRPr="0011660F">
        <w:rPr>
          <w:b/>
        </w:rPr>
        <w:t xml:space="preserve">, </w:t>
      </w:r>
      <w:r w:rsidRPr="00777ED7">
        <w:t xml:space="preserve">tanto en la admisión al matrimonio como en el juicio sobre su validez. La Iglesia no rechaza la celebración del matrimonio a quien está </w:t>
      </w:r>
      <w:r w:rsidRPr="00777ED7">
        <w:rPr>
          <w:i/>
          <w:iCs/>
        </w:rPr>
        <w:t>bien dispuesto</w:t>
      </w:r>
      <w:r w:rsidRPr="00777ED7">
        <w:t xml:space="preserve">, aunque esté imperfectamente preparado desde el punto de vista sobrenatural, con tal de que tenga la recta intención de casarse según la realidad natural del matrimonio. En efecto, </w:t>
      </w:r>
      <w:r w:rsidRPr="0011660F">
        <w:rPr>
          <w:b/>
        </w:rPr>
        <w:t>no se puede configurar, junto al matrimonio natural, otro modelo de matrimonio cristiano con requisitos sobrenaturales específicos.</w:t>
      </w:r>
    </w:p>
    <w:p w:rsidR="0011660F" w:rsidRDefault="00777ED7" w:rsidP="00777ED7">
      <w:pPr>
        <w:pStyle w:val="NormalWeb"/>
        <w:spacing w:before="0" w:beforeAutospacing="0" w:after="120" w:afterAutospacing="0"/>
        <w:ind w:firstLine="709"/>
        <w:jc w:val="both"/>
      </w:pPr>
      <w:r w:rsidRPr="0011660F">
        <w:rPr>
          <w:b/>
        </w:rPr>
        <w:t xml:space="preserve">No se debe olvidar esta verdad en el momento de delimitar la exclusión de la </w:t>
      </w:r>
      <w:proofErr w:type="spellStart"/>
      <w:r w:rsidRPr="0011660F">
        <w:rPr>
          <w:b/>
        </w:rPr>
        <w:t>sacramentalidad</w:t>
      </w:r>
      <w:proofErr w:type="spellEnd"/>
      <w:r w:rsidRPr="0011660F">
        <w:rPr>
          <w:b/>
        </w:rPr>
        <w:t xml:space="preserve"> (cf. canon 1101, 2) y el error determinante acerca de la dignidad sacramental (cf. canon 1099) como posibles motivos de nulidad</w:t>
      </w:r>
      <w:r w:rsidRPr="00777ED7">
        <w:t xml:space="preserve">. En ambos casos es decisivo tener presente que </w:t>
      </w:r>
      <w:r w:rsidRPr="0011660F">
        <w:rPr>
          <w:b/>
        </w:rPr>
        <w:t>una actitud de los contrayentes que no tenga en cuenta la dimensión sobrenatural en el matrimonio puede anularlo sólo si niega su validez en el plano natural,</w:t>
      </w:r>
      <w:r w:rsidRPr="00777ED7">
        <w:t xml:space="preserve"> en el que se sitúa el mismo signo sacramental. La Iglesia católica ha reconocido siempre los matrimonios entre no bautizados, que se convierten en sacramento cristiano mediante el bautismo de los esposos, y no tiene dudas sobre la validez del matrimonio de un católico con una persona no bautizada, si se celebra con la debida dispensa.</w:t>
      </w:r>
    </w:p>
    <w:p w:rsidR="0011660F" w:rsidRDefault="00777ED7" w:rsidP="00777ED7">
      <w:pPr>
        <w:pStyle w:val="NormalWeb"/>
        <w:spacing w:before="0" w:beforeAutospacing="0" w:after="120" w:afterAutospacing="0"/>
        <w:ind w:firstLine="709"/>
        <w:jc w:val="both"/>
      </w:pPr>
      <w:r w:rsidRPr="00777ED7">
        <w:t xml:space="preserve">Al término de este encuentro, mi pensamiento se dirige a los esposos y a las familias, para invocar sobre ellos la protección de la Virgen. También en esta ocasión me complace repetir la exhortación que les dirigí en la carta apostólica </w:t>
      </w:r>
      <w:hyperlink r:id="rId9" w:history="1">
        <w:proofErr w:type="spellStart"/>
        <w:r w:rsidRPr="00777ED7">
          <w:rPr>
            <w:rStyle w:val="Hipervnculo"/>
            <w:i/>
            <w:iCs/>
          </w:rPr>
          <w:t>Rosarium</w:t>
        </w:r>
        <w:proofErr w:type="spellEnd"/>
        <w:r w:rsidRPr="00777ED7">
          <w:rPr>
            <w:rStyle w:val="Hipervnculo"/>
            <w:i/>
            <w:iCs/>
          </w:rPr>
          <w:t xml:space="preserve"> </w:t>
        </w:r>
        <w:proofErr w:type="spellStart"/>
        <w:r w:rsidRPr="00777ED7">
          <w:rPr>
            <w:rStyle w:val="Hipervnculo"/>
            <w:i/>
            <w:iCs/>
          </w:rPr>
          <w:t>Virginis</w:t>
        </w:r>
        <w:proofErr w:type="spellEnd"/>
        <w:r w:rsidRPr="00777ED7">
          <w:rPr>
            <w:rStyle w:val="Hipervnculo"/>
            <w:i/>
            <w:iCs/>
          </w:rPr>
          <w:t xml:space="preserve"> </w:t>
        </w:r>
        <w:proofErr w:type="spellStart"/>
        <w:r w:rsidRPr="00777ED7">
          <w:rPr>
            <w:rStyle w:val="Hipervnculo"/>
            <w:i/>
            <w:iCs/>
          </w:rPr>
          <w:t>Mariae</w:t>
        </w:r>
        <w:proofErr w:type="spellEnd"/>
      </w:hyperlink>
      <w:r w:rsidRPr="00777ED7">
        <w:t>:</w:t>
      </w:r>
      <w:proofErr w:type="gramStart"/>
      <w:r w:rsidRPr="00777ED7">
        <w:t>  "</w:t>
      </w:r>
      <w:proofErr w:type="gramEnd"/>
      <w:r w:rsidRPr="00777ED7">
        <w:rPr>
          <w:i/>
          <w:iCs/>
        </w:rPr>
        <w:t>La familia que reza unida, permanece unida</w:t>
      </w:r>
      <w:r w:rsidRPr="00777ED7">
        <w:t>. El santo rosario, por antigua tradición, es una oración que se presta particularmente para reunir a la familia" (n. 41).</w:t>
      </w:r>
    </w:p>
    <w:p w:rsidR="00F631B0" w:rsidRDefault="00777ED7" w:rsidP="00777ED7">
      <w:pPr>
        <w:pStyle w:val="NormalWeb"/>
        <w:spacing w:before="0" w:beforeAutospacing="0" w:after="120" w:afterAutospacing="0"/>
        <w:ind w:firstLine="709"/>
        <w:jc w:val="both"/>
      </w:pPr>
      <w:r w:rsidRPr="00777ED7">
        <w:t xml:space="preserve">A todos vosotros, queridos prelados auditores, oficiales y abogados de la Rota romana, os imparto con afecto mi bendición. </w:t>
      </w:r>
    </w:p>
    <w:p w:rsidR="00F631B0" w:rsidRDefault="00F631B0">
      <w:pPr>
        <w:rPr>
          <w:rFonts w:ascii="Times New Roman" w:eastAsia="Times New Roman" w:hAnsi="Times New Roman" w:cs="Times New Roman"/>
          <w:sz w:val="24"/>
          <w:szCs w:val="24"/>
          <w:lang w:eastAsia="es-ES"/>
        </w:rPr>
      </w:pPr>
      <w:r>
        <w:br w:type="page"/>
      </w:r>
    </w:p>
    <w:tbl>
      <w:tblPr>
        <w:tblW w:w="9135" w:type="dxa"/>
        <w:tblCellSpacing w:w="0" w:type="dxa"/>
        <w:tblCellMar>
          <w:left w:w="0" w:type="dxa"/>
          <w:right w:w="0" w:type="dxa"/>
        </w:tblCellMar>
        <w:tblLook w:val="04A0"/>
      </w:tblPr>
      <w:tblGrid>
        <w:gridCol w:w="3045"/>
        <w:gridCol w:w="3045"/>
        <w:gridCol w:w="3045"/>
      </w:tblGrid>
      <w:tr w:rsidR="00F631B0" w:rsidTr="00F631B0">
        <w:trPr>
          <w:tblCellSpacing w:w="0" w:type="dxa"/>
        </w:trPr>
        <w:tc>
          <w:tcPr>
            <w:tcW w:w="0" w:type="auto"/>
            <w:vMerge w:val="restart"/>
            <w:hideMark/>
          </w:tcPr>
          <w:p w:rsidR="00F631B0" w:rsidRDefault="00F631B0">
            <w:pPr>
              <w:rPr>
                <w:sz w:val="24"/>
                <w:szCs w:val="24"/>
              </w:rPr>
            </w:pPr>
          </w:p>
        </w:tc>
        <w:tc>
          <w:tcPr>
            <w:tcW w:w="0" w:type="auto"/>
            <w:vAlign w:val="center"/>
            <w:hideMark/>
          </w:tcPr>
          <w:p w:rsidR="00F631B0" w:rsidRDefault="00F631B0">
            <w:pPr>
              <w:jc w:val="center"/>
              <w:rPr>
                <w:sz w:val="24"/>
                <w:szCs w:val="24"/>
              </w:rPr>
            </w:pPr>
          </w:p>
        </w:tc>
        <w:tc>
          <w:tcPr>
            <w:tcW w:w="0" w:type="auto"/>
            <w:vMerge w:val="restart"/>
            <w:hideMark/>
          </w:tcPr>
          <w:p w:rsidR="00F631B0" w:rsidRDefault="00F631B0">
            <w:pPr>
              <w:rPr>
                <w:sz w:val="24"/>
                <w:szCs w:val="24"/>
              </w:rPr>
            </w:pPr>
          </w:p>
        </w:tc>
      </w:tr>
      <w:tr w:rsidR="00F631B0" w:rsidTr="00F631B0">
        <w:trPr>
          <w:tblCellSpacing w:w="0" w:type="dxa"/>
        </w:trPr>
        <w:tc>
          <w:tcPr>
            <w:tcW w:w="0" w:type="auto"/>
            <w:vMerge/>
            <w:vAlign w:val="center"/>
            <w:hideMark/>
          </w:tcPr>
          <w:p w:rsidR="00F631B0" w:rsidRDefault="00F631B0">
            <w:pPr>
              <w:rPr>
                <w:sz w:val="24"/>
                <w:szCs w:val="24"/>
              </w:rPr>
            </w:pPr>
          </w:p>
        </w:tc>
        <w:tc>
          <w:tcPr>
            <w:tcW w:w="0" w:type="auto"/>
            <w:vAlign w:val="bottom"/>
            <w:hideMark/>
          </w:tcPr>
          <w:p w:rsidR="00F631B0" w:rsidRDefault="00F631B0">
            <w:pPr>
              <w:jc w:val="center"/>
              <w:rPr>
                <w:sz w:val="24"/>
                <w:szCs w:val="24"/>
              </w:rPr>
            </w:pPr>
          </w:p>
        </w:tc>
        <w:tc>
          <w:tcPr>
            <w:tcW w:w="0" w:type="auto"/>
            <w:vMerge/>
            <w:vAlign w:val="center"/>
            <w:hideMark/>
          </w:tcPr>
          <w:p w:rsidR="00F631B0" w:rsidRDefault="00F631B0">
            <w:pPr>
              <w:rPr>
                <w:sz w:val="24"/>
                <w:szCs w:val="24"/>
              </w:rPr>
            </w:pPr>
          </w:p>
        </w:tc>
      </w:tr>
    </w:tbl>
    <w:p w:rsidR="00F36932" w:rsidRDefault="00AF799A" w:rsidP="00AF799A">
      <w:pPr>
        <w:jc w:val="center"/>
        <w:rPr>
          <w:rFonts w:ascii="Times" w:hAnsi="Times" w:cs="Times"/>
          <w:i/>
          <w:iCs/>
          <w:color w:val="663300"/>
        </w:rPr>
      </w:pPr>
      <w:r>
        <w:rPr>
          <w:rFonts w:ascii="Times" w:hAnsi="Times" w:cs="Times"/>
          <w:b/>
          <w:bCs/>
          <w:i/>
          <w:iCs/>
          <w:color w:val="663300"/>
          <w:sz w:val="27"/>
          <w:szCs w:val="27"/>
        </w:rPr>
        <w:t xml:space="preserve">DISCURSO DEL SANTO PADRE JUAN PABLO II </w:t>
      </w:r>
      <w:r>
        <w:rPr>
          <w:rFonts w:ascii="Times" w:hAnsi="Times" w:cs="Times"/>
          <w:b/>
          <w:bCs/>
          <w:i/>
          <w:iCs/>
          <w:color w:val="663300"/>
          <w:sz w:val="27"/>
          <w:szCs w:val="27"/>
        </w:rPr>
        <w:br/>
        <w:t>A LOS MIEMBROS DEL TRIBUNAL DE LA ROTA ROMANA</w:t>
      </w:r>
      <w:r>
        <w:rPr>
          <w:rFonts w:ascii="Times" w:hAnsi="Times" w:cs="Times"/>
          <w:i/>
          <w:iCs/>
          <w:color w:val="663300"/>
        </w:rPr>
        <w:br/>
      </w:r>
    </w:p>
    <w:p w:rsidR="00F631B0" w:rsidRDefault="00AF799A" w:rsidP="00AF799A">
      <w:pPr>
        <w:jc w:val="center"/>
        <w:rPr>
          <w:vanish/>
        </w:rPr>
      </w:pPr>
      <w:r>
        <w:rPr>
          <w:rFonts w:ascii="Times" w:hAnsi="Times" w:cs="Times"/>
          <w:i/>
          <w:iCs/>
          <w:color w:val="663300"/>
        </w:rPr>
        <w:t>Jueves 29 de enero de 2004</w:t>
      </w:r>
    </w:p>
    <w:p w:rsidR="00F36932" w:rsidRDefault="00F36932" w:rsidP="00AF799A">
      <w:pPr>
        <w:spacing w:after="120" w:line="240" w:lineRule="auto"/>
        <w:jc w:val="center"/>
        <w:rPr>
          <w:rFonts w:ascii="Times New Roman" w:hAnsi="Times New Roman" w:cs="Times New Roman"/>
        </w:rPr>
      </w:pPr>
    </w:p>
    <w:p w:rsidR="00F36932" w:rsidRDefault="00F36932" w:rsidP="00AF799A">
      <w:pPr>
        <w:spacing w:after="120" w:line="240" w:lineRule="auto"/>
        <w:jc w:val="center"/>
        <w:rPr>
          <w:rFonts w:ascii="Times New Roman" w:hAnsi="Times New Roman" w:cs="Times New Roman"/>
        </w:rPr>
      </w:pPr>
    </w:p>
    <w:p w:rsidR="00F36932" w:rsidRDefault="00AF799A" w:rsidP="00F36932">
      <w:pPr>
        <w:pStyle w:val="NormalWeb"/>
        <w:spacing w:before="0" w:beforeAutospacing="0" w:after="120" w:afterAutospacing="0"/>
        <w:ind w:firstLine="709"/>
      </w:pPr>
      <w:r w:rsidRPr="005B3FF9">
        <w:t>Amadísimos miembros del Tribunal de la Rota romana:</w:t>
      </w:r>
      <w:r>
        <w:t xml:space="preserve">  </w:t>
      </w:r>
    </w:p>
    <w:p w:rsidR="00AF799A" w:rsidRDefault="00AF799A" w:rsidP="00F36932">
      <w:pPr>
        <w:pStyle w:val="NormalWeb"/>
        <w:spacing w:before="0" w:beforeAutospacing="0" w:after="120" w:afterAutospacing="0"/>
        <w:ind w:firstLine="709"/>
        <w:jc w:val="both"/>
      </w:pPr>
      <w:r>
        <w:t xml:space="preserve">Me alegra este encuentro anual con vosotros para la inauguración del año judicial. Me brinda la ocasión propicia para reafirmar la importancia de vuestro ministerio eclesial y la necesidad de vuestra actividad judicial. </w:t>
      </w:r>
    </w:p>
    <w:p w:rsidR="00AF799A" w:rsidRPr="005B3FF9" w:rsidRDefault="00AF799A" w:rsidP="00AF799A">
      <w:pPr>
        <w:pStyle w:val="NormalWeb"/>
        <w:spacing w:before="0" w:beforeAutospacing="0" w:after="120" w:afterAutospacing="0"/>
        <w:ind w:firstLine="709"/>
        <w:jc w:val="both"/>
      </w:pPr>
      <w:r>
        <w:t xml:space="preserve">Saludo cordialmente al Colegio de los prelados auditores, comenzando por el decano, monseñor </w:t>
      </w:r>
      <w:proofErr w:type="spellStart"/>
      <w:r>
        <w:t>Raffaello</w:t>
      </w:r>
      <w:proofErr w:type="spellEnd"/>
      <w:r>
        <w:t xml:space="preserve"> </w:t>
      </w:r>
      <w:proofErr w:type="spellStart"/>
      <w:r>
        <w:t>Funghini</w:t>
      </w:r>
      <w:proofErr w:type="spellEnd"/>
      <w:r>
        <w:t xml:space="preserve">, al que agradezco las profundas reflexiones con las que ha expresado el sentido y el valor de vuestro trabajo. Saludo también a los oficiales, a los abogados y a los demás colaboradores de este tribunal apostólico, así como a los miembros del Estudio rotal y a todos los presentes. </w:t>
      </w:r>
    </w:p>
    <w:p w:rsidR="00B94D6D" w:rsidRDefault="00AF799A" w:rsidP="00B94D6D">
      <w:pPr>
        <w:pStyle w:val="NormalWeb"/>
        <w:spacing w:before="0" w:beforeAutospacing="0" w:after="120" w:afterAutospacing="0"/>
        <w:ind w:firstLine="709"/>
        <w:jc w:val="both"/>
      </w:pPr>
      <w:r>
        <w:t xml:space="preserve">En los encuentros de los últimos años he tratado algunos aspectos fundamentales del matrimonio: su índole natural, su indisolubilidad y su dignidad sacramental. En realidad, a este tribunal de la Sede apostólica llegan también otras causas de diversos tipos, de acuerdo con las normas establecidas por el </w:t>
      </w:r>
      <w:hyperlink r:id="rId10" w:history="1">
        <w:r>
          <w:rPr>
            <w:rStyle w:val="Hipervnculo"/>
            <w:i/>
            <w:iCs/>
          </w:rPr>
          <w:t>Código de derecho canónico</w:t>
        </w:r>
      </w:hyperlink>
      <w:r>
        <w:rPr>
          <w:i/>
          <w:iCs/>
        </w:rPr>
        <w:t xml:space="preserve"> </w:t>
      </w:r>
      <w:r>
        <w:t xml:space="preserve">(cf. </w:t>
      </w:r>
      <w:proofErr w:type="spellStart"/>
      <w:r>
        <w:t>cc</w:t>
      </w:r>
      <w:proofErr w:type="spellEnd"/>
      <w:r>
        <w:t xml:space="preserve">. 1443-1444) y la constitución apostólica </w:t>
      </w:r>
      <w:hyperlink r:id="rId11" w:history="1">
        <w:r>
          <w:rPr>
            <w:rStyle w:val="Hipervnculo"/>
            <w:i/>
            <w:iCs/>
          </w:rPr>
          <w:t xml:space="preserve">Pastor </w:t>
        </w:r>
        <w:proofErr w:type="spellStart"/>
        <w:r>
          <w:rPr>
            <w:rStyle w:val="Hipervnculo"/>
            <w:i/>
            <w:iCs/>
          </w:rPr>
          <w:t>bonus</w:t>
        </w:r>
        <w:proofErr w:type="spellEnd"/>
      </w:hyperlink>
      <w:r>
        <w:rPr>
          <w:i/>
          <w:iCs/>
        </w:rPr>
        <w:t xml:space="preserve"> </w:t>
      </w:r>
      <w:r>
        <w:t>(cf. art. 126-130). Pero, sobre todo, el Tribunal está llamado a centrar su atención en el matrimonio. Por eso, hoy, respondiendo también a las preocupaciones manifestadas por el monseñor decano, deseo hablar nuevamente de las causas matrimoniales confiadas a vosotros y, en particular, de un aspecto jurídico-pastoral que emerge de ellas: </w:t>
      </w:r>
      <w:r w:rsidRPr="00B94D6D">
        <w:rPr>
          <w:b/>
        </w:rPr>
        <w:t xml:space="preserve">aludo al </w:t>
      </w:r>
      <w:r w:rsidRPr="00B94D6D">
        <w:rPr>
          <w:b/>
          <w:i/>
          <w:iCs/>
        </w:rPr>
        <w:t>favor iuris</w:t>
      </w:r>
      <w:r w:rsidRPr="00B94D6D">
        <w:rPr>
          <w:b/>
        </w:rPr>
        <w:t xml:space="preserve"> de que goza el matrimonio, y a su relativa presunción de validez en caso de duda, </w:t>
      </w:r>
      <w:r w:rsidRPr="005A71FF">
        <w:t>declarada por el canon 1060 del Código latino y por el canon 779 del Código de cánones de las Iglesias orientales</w:t>
      </w:r>
      <w:r>
        <w:t xml:space="preserve">. </w:t>
      </w:r>
    </w:p>
    <w:p w:rsidR="00881C85" w:rsidRDefault="00AF799A" w:rsidP="00AF799A">
      <w:pPr>
        <w:pStyle w:val="NormalWeb"/>
        <w:spacing w:before="0" w:beforeAutospacing="0" w:after="120" w:afterAutospacing="0"/>
        <w:ind w:firstLine="709"/>
        <w:jc w:val="both"/>
      </w:pPr>
      <w:r>
        <w:t xml:space="preserve">En efecto, a veces se escuchan voces críticas al respecto. A algunos, esos principios les parecen vinculados a situaciones sociales y culturales del pasado, en las que la solicitud de casarse de forma canónica presuponía normalmente en los contrayentes la comprensión y la aceptación de la verdadera naturaleza del matrimonio. Debido a la crisis que, por desgracia, afecta actualmente a esta institución en numerosos ambientes, les parece que a menudo debe ponerse en duda incluso la validez del consenso, a causa de los diversos tipos de incapacidad, o por la exclusión de bienes esenciales. Ante esta situación, los críticos mencionados se preguntan si no sería más justo presumir la invalidez del matrimonio contraído, y no su validez. </w:t>
      </w:r>
    </w:p>
    <w:p w:rsidR="00881C85" w:rsidRDefault="00AF799A" w:rsidP="00AF799A">
      <w:pPr>
        <w:pStyle w:val="NormalWeb"/>
        <w:spacing w:before="0" w:beforeAutospacing="0" w:after="120" w:afterAutospacing="0"/>
        <w:ind w:firstLine="709"/>
        <w:jc w:val="both"/>
      </w:pPr>
      <w:r>
        <w:t xml:space="preserve">Desde esta perspectiva, afirman que el </w:t>
      </w:r>
      <w:r>
        <w:rPr>
          <w:i/>
          <w:iCs/>
        </w:rPr>
        <w:t xml:space="preserve">favor </w:t>
      </w:r>
      <w:proofErr w:type="spellStart"/>
      <w:r>
        <w:rPr>
          <w:i/>
          <w:iCs/>
        </w:rPr>
        <w:t>matrimonii</w:t>
      </w:r>
      <w:proofErr w:type="spellEnd"/>
      <w:r>
        <w:t xml:space="preserve"> debería ceder el lugar al </w:t>
      </w:r>
      <w:r>
        <w:rPr>
          <w:i/>
          <w:iCs/>
        </w:rPr>
        <w:t xml:space="preserve">favor </w:t>
      </w:r>
      <w:proofErr w:type="spellStart"/>
      <w:r>
        <w:rPr>
          <w:i/>
          <w:iCs/>
        </w:rPr>
        <w:t>personae</w:t>
      </w:r>
      <w:proofErr w:type="spellEnd"/>
      <w:r>
        <w:t xml:space="preserve">, o al </w:t>
      </w:r>
      <w:r>
        <w:rPr>
          <w:i/>
          <w:iCs/>
        </w:rPr>
        <w:t xml:space="preserve">favor </w:t>
      </w:r>
      <w:proofErr w:type="spellStart"/>
      <w:r>
        <w:rPr>
          <w:i/>
          <w:iCs/>
        </w:rPr>
        <w:t>veritatis</w:t>
      </w:r>
      <w:proofErr w:type="spellEnd"/>
      <w:r>
        <w:rPr>
          <w:i/>
          <w:iCs/>
        </w:rPr>
        <w:t xml:space="preserve"> </w:t>
      </w:r>
      <w:proofErr w:type="spellStart"/>
      <w:r>
        <w:rPr>
          <w:i/>
          <w:iCs/>
        </w:rPr>
        <w:t>subiecti</w:t>
      </w:r>
      <w:proofErr w:type="spellEnd"/>
      <w:r>
        <w:t xml:space="preserve"> o al </w:t>
      </w:r>
      <w:r>
        <w:rPr>
          <w:i/>
          <w:iCs/>
        </w:rPr>
        <w:t xml:space="preserve">favor </w:t>
      </w:r>
      <w:proofErr w:type="spellStart"/>
      <w:r>
        <w:rPr>
          <w:i/>
          <w:iCs/>
        </w:rPr>
        <w:t>libertatis</w:t>
      </w:r>
      <w:proofErr w:type="spellEnd"/>
      <w:r>
        <w:t xml:space="preserve">. </w:t>
      </w:r>
    </w:p>
    <w:p w:rsidR="00881C85" w:rsidRDefault="00AF799A" w:rsidP="00AF799A">
      <w:pPr>
        <w:pStyle w:val="NormalWeb"/>
        <w:spacing w:before="0" w:beforeAutospacing="0" w:after="120" w:afterAutospacing="0"/>
        <w:ind w:firstLine="709"/>
        <w:jc w:val="both"/>
      </w:pPr>
      <w:r>
        <w:t xml:space="preserve">Para valorar correctamente las nuevas posiciones, es oportuno, ante todo, descubrir el fundamento y los límites del </w:t>
      </w:r>
      <w:r>
        <w:rPr>
          <w:i/>
          <w:iCs/>
        </w:rPr>
        <w:t>favor</w:t>
      </w:r>
      <w:r>
        <w:t xml:space="preserve"> al que se refiere. En realidad, se trata de un principio que trasciende ampliamente la presunción de validez, dado que informa todas las normas canónicas, tanto sustanciales como procesales, concernientes al matrimonio. En efecto, el </w:t>
      </w:r>
      <w:r>
        <w:rPr>
          <w:i/>
          <w:iCs/>
        </w:rPr>
        <w:t>apoyo</w:t>
      </w:r>
      <w:r>
        <w:t xml:space="preserve"> al matrimonio debe inspirar toda la actividad de la Iglesia, de los pastores y de los fieles, de la sociedad civil, en una palabra, de todas las personas de buena voluntad. El fundamento de esta actitud no es una opción más o menos opinable, sino el aprecio del bien objetivo representado por cada unión conyugal </w:t>
      </w:r>
      <w:r>
        <w:lastRenderedPageBreak/>
        <w:t xml:space="preserve">y cada familia. Precisamente cuando está amenazado el reconocimiento personal y social de un bien tan fundamental, se descubre más profundamente su importancia para las personas y para las comunidades. </w:t>
      </w:r>
    </w:p>
    <w:p w:rsidR="00881C85" w:rsidRDefault="00AF799A" w:rsidP="00AF799A">
      <w:pPr>
        <w:pStyle w:val="NormalWeb"/>
        <w:spacing w:before="0" w:beforeAutospacing="0" w:after="120" w:afterAutospacing="0"/>
        <w:ind w:firstLine="709"/>
        <w:jc w:val="both"/>
      </w:pPr>
      <w:r>
        <w:t xml:space="preserve">A la luz de estas consideraciones, es evidente que el deber de defender y favorecer el matrimonio corresponde ciertamente, de manera particular, a los pastores sagrados, pero constituye también una precisa responsabilidad de todos los fieles, más aún, de todos los hombres y de las autoridades civiles, cada uno según sus competencias. </w:t>
      </w:r>
    </w:p>
    <w:p w:rsidR="00881C85" w:rsidRDefault="00AF799A" w:rsidP="00AF799A">
      <w:pPr>
        <w:pStyle w:val="NormalWeb"/>
        <w:spacing w:before="0" w:beforeAutospacing="0" w:after="120" w:afterAutospacing="0"/>
        <w:ind w:firstLine="709"/>
        <w:jc w:val="both"/>
      </w:pPr>
      <w:r>
        <w:t xml:space="preserve"> El </w:t>
      </w:r>
      <w:r>
        <w:rPr>
          <w:i/>
          <w:iCs/>
        </w:rPr>
        <w:t>favor iuris</w:t>
      </w:r>
      <w:r>
        <w:t xml:space="preserve"> de que goza el matrimonio implica la presunción de su validez, si no se prueba lo contrario (cf. </w:t>
      </w:r>
      <w:r>
        <w:rPr>
          <w:i/>
          <w:iCs/>
        </w:rPr>
        <w:t>Código de derecho canónico</w:t>
      </w:r>
      <w:r>
        <w:t xml:space="preserve">, c. 1060; </w:t>
      </w:r>
      <w:r>
        <w:rPr>
          <w:i/>
          <w:iCs/>
        </w:rPr>
        <w:t>Código de cánones de las Iglesias orientales</w:t>
      </w:r>
      <w:r>
        <w:t>, c. 779). Para captar el significado de esta presunción, conviene recordar, en primer lugar, que no representa una excepción con respecto a una regla general en sentido opuesto. Al contrario, se trata de la aplicación al matrimonio de una presunción que constituye un principio fundamental de todo ordenamiento jurídico:</w:t>
      </w:r>
      <w:proofErr w:type="gramStart"/>
      <w:r>
        <w:t>  los</w:t>
      </w:r>
      <w:proofErr w:type="gramEnd"/>
      <w:r>
        <w:t xml:space="preserve"> actos humanos de por sí lícitos y que influyen en las relaciones jurídicas se presumen válidos, aunque se admita obviamente la prueba de su invalidez (cf. </w:t>
      </w:r>
      <w:r>
        <w:rPr>
          <w:i/>
          <w:iCs/>
        </w:rPr>
        <w:t>Código de derecho canónico</w:t>
      </w:r>
      <w:r>
        <w:t xml:space="preserve">, c. 124, 2; </w:t>
      </w:r>
      <w:r>
        <w:rPr>
          <w:i/>
          <w:iCs/>
        </w:rPr>
        <w:t xml:space="preserve">Código de cánones de las Iglesias orientales, </w:t>
      </w:r>
      <w:r>
        <w:t xml:space="preserve">c. 931, 2). </w:t>
      </w:r>
    </w:p>
    <w:p w:rsidR="00881C85" w:rsidRDefault="00AF799A" w:rsidP="00AF799A">
      <w:pPr>
        <w:pStyle w:val="NormalWeb"/>
        <w:spacing w:before="0" w:beforeAutospacing="0" w:after="120" w:afterAutospacing="0"/>
        <w:ind w:firstLine="709"/>
        <w:jc w:val="both"/>
      </w:pPr>
      <w:r>
        <w:t xml:space="preserve">Esta presunción no puede interpretarse como mera protección de las apariencias o del </w:t>
      </w:r>
      <w:r>
        <w:rPr>
          <w:i/>
          <w:iCs/>
        </w:rPr>
        <w:t>status quo</w:t>
      </w:r>
      <w:r>
        <w:t xml:space="preserve"> en cuanto tal, puesto que está prevista también, dentro de límites razonables, la posibilidad de impugnar el acto. Sin embargo, lo que externamente parece realizado de forma correcta, en la medida en que entra en la esfera de la licitud, merece una consideración inicial de validez y la consiguiente protección jurídica, puesto que ese punto de referencia externo es el único del que realmente dispone el ordenamiento para discernir las situaciones que debe tutelar. Suponer lo opuesto, es decir, el deber de ofrecer la prueba positiva de la validez de los actos respectivos, significaría exponer a los sujetos a una exigencia prácticamente imposible de cumplir. En efecto, la prueba debería incluir los múltiples presupuestos y requisitos del acto, que a menudo tienen notable extensión en el tiempo y en el espacio e implican una serie amplísima de personas y de actos precedentes y relacionados.</w:t>
      </w:r>
    </w:p>
    <w:p w:rsidR="00881C85" w:rsidRDefault="00AF799A" w:rsidP="00AF799A">
      <w:pPr>
        <w:pStyle w:val="NormalWeb"/>
        <w:spacing w:before="0" w:beforeAutospacing="0" w:after="120" w:afterAutospacing="0"/>
        <w:ind w:firstLine="709"/>
        <w:jc w:val="both"/>
      </w:pPr>
      <w:r>
        <w:t xml:space="preserve">¿Qué decir, entonces, de la tesis según la cual el fracaso mismo de la vida conyugal debería hacer presumir la invalidez del matrimonio? Por desgracia, la fuerza de este planteamiento erróneo es a veces tan grande, que se transforma en un prejuicio generalizado, el cual lleva a buscar las pruebas de nulidad como meras justificaciones formales de un pronunciamiento que, en realidad, se apoya en el hecho empírico del fracaso matrimonial. Este formalismo injusto de quienes se oponen al </w:t>
      </w:r>
      <w:r>
        <w:rPr>
          <w:i/>
          <w:iCs/>
        </w:rPr>
        <w:t xml:space="preserve">favor </w:t>
      </w:r>
      <w:proofErr w:type="spellStart"/>
      <w:r>
        <w:rPr>
          <w:i/>
          <w:iCs/>
        </w:rPr>
        <w:t>matrimonii</w:t>
      </w:r>
      <w:proofErr w:type="spellEnd"/>
      <w:r>
        <w:t xml:space="preserve"> tradicional puede llegar a olvidar que, según la experiencia humana marcada por el pecado, un matrimonio válido puede fracasar a causa del uso equivocado de la libertad de los mismos cónyuges. </w:t>
      </w:r>
    </w:p>
    <w:p w:rsidR="00881C85" w:rsidRDefault="00AF799A" w:rsidP="00AF799A">
      <w:pPr>
        <w:pStyle w:val="NormalWeb"/>
        <w:spacing w:before="0" w:beforeAutospacing="0" w:after="120" w:afterAutospacing="0"/>
        <w:ind w:firstLine="709"/>
        <w:jc w:val="both"/>
      </w:pPr>
      <w:r>
        <w:t>La constatación de las verdaderas nulidades debería llevar, más bien, a comprobar con mayor seriedad, en el momento del matrimonio, los requisitos necesarios para casarse, especialmente los concernientes al consenso y las disposiciones reales de los contrayentes. Los párrocos y los que colaboran con ellos en este ámbito tienen el grave deber de no ceder a una visión meramente burocrática de las investigaciones prematrimoniales, de las que habla el canon 1067. Su intervención pastoral debe guiarse por la convicción de que las personas, precisamente en aquel momento, pueden descubrir el bien natural y sobrenatural del matrimonio y, por consiguiente, comprometerse a buscarlo.</w:t>
      </w:r>
    </w:p>
    <w:p w:rsidR="00F36932" w:rsidRDefault="00AF799A" w:rsidP="00AF799A">
      <w:pPr>
        <w:pStyle w:val="NormalWeb"/>
        <w:spacing w:before="0" w:beforeAutospacing="0" w:after="120" w:afterAutospacing="0"/>
        <w:ind w:firstLine="709"/>
        <w:jc w:val="both"/>
      </w:pPr>
      <w:r>
        <w:lastRenderedPageBreak/>
        <w:t> En verdad, la presunción de validez del matrimonio se sitúa en un contexto más amplio. A menudo el verdadero problema no es tanto la presunción de palabra, cuanto la visión global del matrimonio mismo y, por tanto, el proceso para certificar la validez de su celebración. Este proceso es esencialmente inconcebible fuera del horizonte de la certificación de la verdad. Esta referencia teleológica a la verdad es lo que une a todos los protagonistas del proceso, a pesar de la diversidad de sus funciones. Al respecto, se ha insinuado un escepticismo más o menos abierto sobre la capacidad humana de conocer la verdad sobre la validez de un matrimonio. También en este campo se necesita una renovada confianza en la razón humana, tanto por lo que respecta a los aspectos esenciales del matrimonio como por lo que concierne a las circunstancias particulares de cada unión.</w:t>
      </w:r>
    </w:p>
    <w:p w:rsidR="00F36932" w:rsidRDefault="00AF799A" w:rsidP="00AF799A">
      <w:pPr>
        <w:pStyle w:val="NormalWeb"/>
        <w:spacing w:before="0" w:beforeAutospacing="0" w:after="120" w:afterAutospacing="0"/>
        <w:ind w:firstLine="709"/>
        <w:jc w:val="both"/>
      </w:pPr>
      <w:r>
        <w:t xml:space="preserve">La tendencia a ampliar instrumentalmente las nulidades, olvidando el horizonte de la verdad objetiva, conlleva una tergiversación estructural de todo el proceso. Desde esta perspectiva, el sumario pierde su eficacia, puesto que su resultado está predeterminado. Incluso la investigación de la verdad, a la que el juez está gravemente obligado </w:t>
      </w:r>
      <w:r>
        <w:rPr>
          <w:i/>
          <w:iCs/>
        </w:rPr>
        <w:t xml:space="preserve">ex </w:t>
      </w:r>
      <w:proofErr w:type="spellStart"/>
      <w:r>
        <w:rPr>
          <w:i/>
          <w:iCs/>
        </w:rPr>
        <w:t>officio</w:t>
      </w:r>
      <w:proofErr w:type="spellEnd"/>
      <w:r>
        <w:t xml:space="preserve"> (cf.</w:t>
      </w:r>
      <w:r>
        <w:rPr>
          <w:i/>
          <w:iCs/>
        </w:rPr>
        <w:t> Código de derecho canónico</w:t>
      </w:r>
      <w:r>
        <w:t xml:space="preserve">, c. 1452; </w:t>
      </w:r>
      <w:r>
        <w:rPr>
          <w:i/>
          <w:iCs/>
        </w:rPr>
        <w:t>Código de cánones de las Iglesias orientales</w:t>
      </w:r>
      <w:r>
        <w:t xml:space="preserve">, c. 1110) y para cuya consecución se sirve de la ayuda del defensor del vínculo y del abogado, resultaría una sucesión de formalismos sin vida. Dado que en lugar de la capacidad de investigación y de crítica prevalecería la construcción de respuestas predeterminadas, la sentencia perdería o atenuaría gravemente su tensión constitutiva hacia la verdad. Conceptos clave como los de certeza moral y libre valoración de las pruebas perderían su necesario punto de referencia en la verdad objetiva (cf. </w:t>
      </w:r>
      <w:r>
        <w:rPr>
          <w:i/>
          <w:iCs/>
        </w:rPr>
        <w:t>Código de derecho canónico</w:t>
      </w:r>
      <w:r>
        <w:t xml:space="preserve">, c. 1608; </w:t>
      </w:r>
      <w:r>
        <w:rPr>
          <w:i/>
          <w:iCs/>
        </w:rPr>
        <w:t>Código de cánones de las Iglesias orientales</w:t>
      </w:r>
      <w:r>
        <w:t xml:space="preserve">, c. 1291), que se renuncia a buscar o se considera inalcanzable. </w:t>
      </w:r>
    </w:p>
    <w:p w:rsidR="00F36932" w:rsidRDefault="00AF799A" w:rsidP="00AF799A">
      <w:pPr>
        <w:pStyle w:val="NormalWeb"/>
        <w:spacing w:before="0" w:beforeAutospacing="0" w:after="120" w:afterAutospacing="0"/>
        <w:ind w:firstLine="709"/>
        <w:jc w:val="both"/>
      </w:pPr>
      <w:r>
        <w:t xml:space="preserve">Yendo más a la raíz, el problema atañe a la concepción del matrimonio, insertada, a su vez, en una visión global de la realidad. La dimensión esencial de justicia del matrimonio, que fundamenta su ser en una realidad intrínsecamente jurídica, se sustituye por puntos de vista empíricos, de tipo sociológico, psicológico, etc., así como por varias modalidades de positivismo jurídico. Sin quitar nada a las valiosas contribuciones que pueden ofrecer la sociología, la psicología o la psiquiatría, no se puede olvidar que una consideración auténticamente jurídica del matrimonio requiere una visión metafísica de la persona humana y de la relación conyugal. Sin este fundamento ontológico, la institución matrimonial se convierte en mera superestructura extrínseca, fruto de la ley y del condicionamiento social, que limita a la persona en su realización libre. </w:t>
      </w:r>
    </w:p>
    <w:p w:rsidR="00F36932" w:rsidRDefault="00AF799A" w:rsidP="00AF799A">
      <w:pPr>
        <w:pStyle w:val="NormalWeb"/>
        <w:spacing w:before="0" w:beforeAutospacing="0" w:after="120" w:afterAutospacing="0"/>
        <w:ind w:firstLine="709"/>
        <w:jc w:val="both"/>
      </w:pPr>
      <w:r>
        <w:t xml:space="preserve">En cambio, es preciso redescubrir la verdad, la bondad y la belleza de la institución matrimonial que, al ser obra de Dios mismo a través de la naturaleza humana y de la libertad del consenso de los cónyuges, permanece como realidad personal indisoluble, como vínculo de justicia y de amor, unido desde siempre al designio de la salvación y elevado en la plenitud de los tiempos a la dignidad de sacramento cristiano. Esta es la realidad que la Iglesia y el mundo deben favorecer. Este es el verdadero </w:t>
      </w:r>
      <w:r>
        <w:rPr>
          <w:i/>
          <w:iCs/>
        </w:rPr>
        <w:t xml:space="preserve">favor </w:t>
      </w:r>
      <w:proofErr w:type="spellStart"/>
      <w:r>
        <w:rPr>
          <w:i/>
          <w:iCs/>
        </w:rPr>
        <w:t>matrimonii</w:t>
      </w:r>
      <w:proofErr w:type="spellEnd"/>
      <w:r>
        <w:t xml:space="preserve">. </w:t>
      </w:r>
    </w:p>
    <w:p w:rsidR="00AF799A" w:rsidRDefault="00AF799A" w:rsidP="00AF799A">
      <w:pPr>
        <w:pStyle w:val="NormalWeb"/>
        <w:spacing w:before="0" w:beforeAutospacing="0" w:after="120" w:afterAutospacing="0"/>
        <w:ind w:firstLine="709"/>
        <w:jc w:val="both"/>
        <w:rPr>
          <w:rFonts w:ascii="Times" w:hAnsi="Times" w:cs="Times"/>
        </w:rPr>
      </w:pPr>
      <w:r>
        <w:t>Al brindaros estas reflexiones, deseo renovaros la expresión de mi aprecio por vuestro delicado y arduo trabajo en la administración de la justicia. Con estos sentimientos, a la vez que invoco la constante asistencia divina sobre cada uno de vosotros, queridos prelados auditores, oficiales y abogados de la Rota romana, con afecto imparto a todos mi bendición</w:t>
      </w:r>
    </w:p>
    <w:p w:rsidR="00881C85" w:rsidRDefault="00881C85">
      <w:pPr>
        <w:rPr>
          <w:rFonts w:ascii="Times New Roman" w:eastAsia="Times New Roman" w:hAnsi="Times New Roman" w:cs="Times New Roman"/>
          <w:b/>
          <w:bCs/>
          <w:i/>
          <w:iCs/>
          <w:color w:val="663300"/>
          <w:sz w:val="27"/>
          <w:szCs w:val="27"/>
          <w:lang w:eastAsia="es-ES"/>
        </w:rPr>
      </w:pPr>
      <w:r>
        <w:rPr>
          <w:b/>
          <w:bCs/>
          <w:i/>
          <w:iCs/>
          <w:color w:val="663300"/>
          <w:sz w:val="27"/>
          <w:szCs w:val="27"/>
        </w:rPr>
        <w:br w:type="page"/>
      </w:r>
    </w:p>
    <w:p w:rsidR="00881C85" w:rsidRDefault="00881C85" w:rsidP="00881C85">
      <w:pPr>
        <w:pStyle w:val="NormalWeb"/>
        <w:jc w:val="center"/>
      </w:pPr>
      <w:r>
        <w:rPr>
          <w:b/>
          <w:bCs/>
          <w:i/>
          <w:iCs/>
          <w:color w:val="663300"/>
          <w:sz w:val="27"/>
          <w:szCs w:val="27"/>
        </w:rPr>
        <w:lastRenderedPageBreak/>
        <w:t>DISCURSO DEL SANTO PADRE JUAN PABLO II</w:t>
      </w:r>
      <w:r>
        <w:rPr>
          <w:b/>
          <w:bCs/>
          <w:i/>
          <w:iCs/>
          <w:color w:val="663300"/>
          <w:sz w:val="27"/>
          <w:szCs w:val="27"/>
        </w:rPr>
        <w:br/>
        <w:t>AL TRIBUNAL DE LA ROTA ROMANA</w:t>
      </w:r>
      <w:r>
        <w:rPr>
          <w:b/>
          <w:bCs/>
          <w:i/>
          <w:iCs/>
          <w:color w:val="663300"/>
          <w:sz w:val="27"/>
          <w:szCs w:val="27"/>
        </w:rPr>
        <w:br/>
        <w:t>CON OCASIÓN DE LA APERTURA DEL AÑO JUDICIAL</w:t>
      </w:r>
    </w:p>
    <w:p w:rsidR="00881C85" w:rsidRDefault="00881C85" w:rsidP="00881C85">
      <w:pPr>
        <w:pStyle w:val="NormalWeb"/>
        <w:jc w:val="center"/>
      </w:pPr>
      <w:r>
        <w:rPr>
          <w:i/>
          <w:iCs/>
          <w:color w:val="663300"/>
        </w:rPr>
        <w:t>Sábado 29 de enero de 2005</w:t>
      </w:r>
    </w:p>
    <w:p w:rsidR="00480DF8" w:rsidRDefault="00881C85" w:rsidP="00F36932">
      <w:pPr>
        <w:pStyle w:val="NormalWeb"/>
        <w:spacing w:before="0" w:beforeAutospacing="0" w:after="120" w:afterAutospacing="0"/>
        <w:ind w:firstLine="709"/>
        <w:jc w:val="both"/>
      </w:pPr>
      <w:r>
        <w:t xml:space="preserve"> Esta cita anual con vosotros, queridos prelados auditores del Tribunal apostólico de la Rota romana, pone de relieve el vínculo esencial de vuestro valioso trabajo con el aspecto judicial del ministerio </w:t>
      </w:r>
      <w:proofErr w:type="spellStart"/>
      <w:r>
        <w:t>petrino</w:t>
      </w:r>
      <w:proofErr w:type="spellEnd"/>
      <w:r>
        <w:t>. Las palabras del decano de vuestro Colegio han expresado el compromiso común de plena fidelidad en vuestro servicio eclesial.</w:t>
      </w:r>
    </w:p>
    <w:p w:rsidR="00480DF8" w:rsidRDefault="00881C85" w:rsidP="00F36932">
      <w:pPr>
        <w:pStyle w:val="NormalWeb"/>
        <w:spacing w:before="0" w:beforeAutospacing="0" w:after="120" w:afterAutospacing="0"/>
        <w:ind w:firstLine="709"/>
        <w:jc w:val="both"/>
      </w:pPr>
      <w:r>
        <w:t xml:space="preserve">En este horizonte quisiera situar hoy algunas consideraciones acerca de la </w:t>
      </w:r>
      <w:r>
        <w:rPr>
          <w:i/>
          <w:iCs/>
        </w:rPr>
        <w:t>dimensión moral</w:t>
      </w:r>
      <w:r>
        <w:t xml:space="preserve"> de la actividad de los agentes jurídicos en los tribunales eclesiásticos, sobre  todo  por lo que atañe al deber de </w:t>
      </w:r>
      <w:r>
        <w:rPr>
          <w:i/>
          <w:iCs/>
        </w:rPr>
        <w:t>adecuarse a la verdad sobre el matrimonio</w:t>
      </w:r>
      <w:r>
        <w:t xml:space="preserve">, tal como la enseña la Iglesia. </w:t>
      </w:r>
    </w:p>
    <w:p w:rsidR="00480DF8" w:rsidRPr="001D0563" w:rsidRDefault="00881C85" w:rsidP="00F36932">
      <w:pPr>
        <w:pStyle w:val="NormalWeb"/>
        <w:spacing w:before="0" w:beforeAutospacing="0" w:after="120" w:afterAutospacing="0"/>
        <w:ind w:firstLine="709"/>
        <w:jc w:val="both"/>
        <w:rPr>
          <w:b/>
        </w:rPr>
      </w:pPr>
      <w:r>
        <w:t xml:space="preserve">Desde siempre la </w:t>
      </w:r>
      <w:r>
        <w:rPr>
          <w:i/>
          <w:iCs/>
        </w:rPr>
        <w:t>cuestión ética</w:t>
      </w:r>
      <w:r>
        <w:t xml:space="preserve"> se ha planteado con especial intensidad en cualquier clase de proceso judicial. En efecto, los intereses individuales y colectivos pueden impulsar a </w:t>
      </w:r>
      <w:r w:rsidRPr="001D0563">
        <w:rPr>
          <w:b/>
        </w:rPr>
        <w:t xml:space="preserve">las partes a recurrir a varios tipos de falsedades e incluso de corrupción con el fin de lograr una sentencia favorable. </w:t>
      </w:r>
    </w:p>
    <w:p w:rsidR="00480DF8" w:rsidRDefault="00881C85" w:rsidP="00F36932">
      <w:pPr>
        <w:pStyle w:val="NormalWeb"/>
        <w:spacing w:before="0" w:beforeAutospacing="0" w:after="120" w:afterAutospacing="0"/>
        <w:ind w:firstLine="709"/>
        <w:jc w:val="both"/>
      </w:pPr>
      <w:r>
        <w:t xml:space="preserve">De este peligro no están inmunes ni siquiera los </w:t>
      </w:r>
      <w:r>
        <w:rPr>
          <w:i/>
          <w:iCs/>
        </w:rPr>
        <w:t>procesos canónicos</w:t>
      </w:r>
      <w:r>
        <w:t xml:space="preserve">, en los que se busca conocer la verdad sobre la existencia o inexistencia de un matrimonio. La indudable importancia que esto tiene para la conciencia moral de las partes hace menos probable la aquiescencia a intereses ajenos a la búsqueda de la verdad. A pesar de ello, pueden darse casos en los que se manifieste esa aquiescencia, que pone en peligro la regularidad del proceso. Es conocida la firme reacción de la norma canónica ante esos comportamientos (cf. </w:t>
      </w:r>
      <w:hyperlink r:id="rId12" w:history="1">
        <w:r>
          <w:rPr>
            <w:rStyle w:val="Hipervnculo"/>
            <w:i/>
            <w:iCs/>
          </w:rPr>
          <w:t>Código de derecho canónico</w:t>
        </w:r>
      </w:hyperlink>
      <w:r>
        <w:rPr>
          <w:i/>
          <w:iCs/>
        </w:rPr>
        <w:t xml:space="preserve">, </w:t>
      </w:r>
      <w:proofErr w:type="spellStart"/>
      <w:r>
        <w:t>cc</w:t>
      </w:r>
      <w:proofErr w:type="spellEnd"/>
      <w:r>
        <w:t xml:space="preserve">. 1389, 1391, 1457, 1488 y 1489). </w:t>
      </w:r>
    </w:p>
    <w:p w:rsidR="001D0563" w:rsidRDefault="00881C85" w:rsidP="00F36932">
      <w:pPr>
        <w:pStyle w:val="NormalWeb"/>
        <w:spacing w:before="0" w:beforeAutospacing="0" w:after="120" w:afterAutospacing="0"/>
        <w:ind w:firstLine="709"/>
        <w:jc w:val="both"/>
      </w:pPr>
      <w:r>
        <w:t xml:space="preserve"> Con todo, en las circunstancias actuales existe también otro peligro. En nombre de supuestas exigencias pastorales, hay quien ha propuesto que </w:t>
      </w:r>
      <w:r>
        <w:rPr>
          <w:i/>
          <w:iCs/>
        </w:rPr>
        <w:t>se declaren nulas las uniones que han fracasado completamente</w:t>
      </w:r>
      <w:r>
        <w:t xml:space="preserve">. Para lograr ese resultado se sugiere que se recurra al expediente de mantener las apariencias de procedimiento y sustanciales, disimulando la inexistencia de un verdadero juicio procesal. Así se tiene la tentación de proveer a un planteamiento de los motivos de nulidad, y a su prueba, en contraposición con los principios elementales de las normas y del magisterio de la Iglesia. </w:t>
      </w:r>
    </w:p>
    <w:p w:rsidR="001D0563" w:rsidRDefault="00881C85" w:rsidP="00F36932">
      <w:pPr>
        <w:pStyle w:val="NormalWeb"/>
        <w:spacing w:before="0" w:beforeAutospacing="0" w:after="120" w:afterAutospacing="0"/>
        <w:ind w:firstLine="709"/>
        <w:jc w:val="both"/>
      </w:pPr>
      <w:r>
        <w:t xml:space="preserve">Es evidente </w:t>
      </w:r>
      <w:r>
        <w:rPr>
          <w:i/>
          <w:iCs/>
        </w:rPr>
        <w:t>la gravedad objetiva jurídica y moral de esos comportamientos</w:t>
      </w:r>
      <w:r>
        <w:t xml:space="preserve">, que ciertamente no constituyen la solución pastoralmente válida a los problemas planteados por las crisis matrimoniales. Gracias a Dios, no faltan fieles cuya conciencia no se deja engañar, y entre ellos se encuentran también no pocos que, aun estando implicados personalmente en una crisis conyugal, están dispuestos a resolverla sólo siguiendo la senda de la verdad. </w:t>
      </w:r>
    </w:p>
    <w:p w:rsidR="001D0563" w:rsidRDefault="00881C85" w:rsidP="001D0563">
      <w:pPr>
        <w:pStyle w:val="NormalWeb"/>
        <w:spacing w:before="0" w:beforeAutospacing="0" w:after="120" w:afterAutospacing="0"/>
        <w:ind w:firstLine="709"/>
        <w:jc w:val="both"/>
        <w:rPr>
          <w:i/>
          <w:iCs/>
        </w:rPr>
      </w:pPr>
      <w:r>
        <w:t xml:space="preserve">En los discursos anuales a la Rota romana, he recordado muchas veces la </w:t>
      </w:r>
      <w:r>
        <w:rPr>
          <w:i/>
          <w:iCs/>
        </w:rPr>
        <w:t>relación esencial</w:t>
      </w:r>
      <w:r>
        <w:t xml:space="preserve"> que el proceso guarda con la búsqueda de la verdad objetiva. Eso deben tenerlo presente </w:t>
      </w:r>
      <w:r>
        <w:rPr>
          <w:i/>
          <w:iCs/>
        </w:rPr>
        <w:t>ante todo los obispos</w:t>
      </w:r>
      <w:r>
        <w:t xml:space="preserve">, que por derecho divino son los jueces de sus comunidades. En su nombre administran la justicia los tribunales. Por tanto, los obispos están llamados a comprometerse personalmente para </w:t>
      </w:r>
      <w:r>
        <w:rPr>
          <w:i/>
          <w:iCs/>
        </w:rPr>
        <w:t>garantizar la idoneidad de los miembros de los tribunales</w:t>
      </w:r>
      <w:r>
        <w:t xml:space="preserve">, tanto diocesanos como </w:t>
      </w:r>
      <w:proofErr w:type="spellStart"/>
      <w:r>
        <w:t>interdiocesanos</w:t>
      </w:r>
      <w:proofErr w:type="spellEnd"/>
      <w:r>
        <w:t xml:space="preserve">, de los cuales son moderadores, y para verificar </w:t>
      </w:r>
      <w:r>
        <w:rPr>
          <w:i/>
          <w:iCs/>
        </w:rPr>
        <w:t xml:space="preserve">la conformidad de las sentencias con la doctrina recta. </w:t>
      </w:r>
    </w:p>
    <w:p w:rsidR="001D0563" w:rsidRDefault="00881C85" w:rsidP="001D0563">
      <w:pPr>
        <w:pStyle w:val="NormalWeb"/>
        <w:spacing w:before="0" w:beforeAutospacing="0" w:after="120" w:afterAutospacing="0"/>
        <w:ind w:firstLine="709"/>
        <w:jc w:val="both"/>
      </w:pPr>
      <w:r>
        <w:lastRenderedPageBreak/>
        <w:t xml:space="preserve">Los pastores sagrados no pueden pensar que el proceder de sus tribunales es una cuestión meramente "técnica", de la que pueden desinteresarse, encomendándola enteramente a sus jueces vicarios (cf. </w:t>
      </w:r>
      <w:r>
        <w:rPr>
          <w:i/>
          <w:iCs/>
        </w:rPr>
        <w:t xml:space="preserve">ib., </w:t>
      </w:r>
      <w:proofErr w:type="spellStart"/>
      <w:r>
        <w:t>cc</w:t>
      </w:r>
      <w:proofErr w:type="spellEnd"/>
      <w:r>
        <w:t xml:space="preserve">. 391, 1419, 1423, 1). </w:t>
      </w:r>
    </w:p>
    <w:p w:rsidR="001D0563" w:rsidRDefault="00881C85" w:rsidP="001D0563">
      <w:pPr>
        <w:pStyle w:val="NormalWeb"/>
        <w:spacing w:before="0" w:beforeAutospacing="0" w:after="120" w:afterAutospacing="0"/>
        <w:ind w:firstLine="709"/>
        <w:jc w:val="both"/>
      </w:pPr>
      <w:r>
        <w:t xml:space="preserve"> La deontología del juez tiene </w:t>
      </w:r>
      <w:r>
        <w:rPr>
          <w:i/>
          <w:iCs/>
        </w:rPr>
        <w:t>su criterio inspirador en el amor a la verdad.</w:t>
      </w:r>
      <w:r>
        <w:t xml:space="preserve"> Así pues, ante todo debe estar convencido de que </w:t>
      </w:r>
      <w:r>
        <w:rPr>
          <w:i/>
          <w:iCs/>
        </w:rPr>
        <w:t>la verdad existe</w:t>
      </w:r>
      <w:r>
        <w:t xml:space="preserve">. Por eso, es preciso buscarla con auténtico deseo de conocerla, a pesar de todos los inconvenientes que puedan derivar de ese conocimiento. Hay que resistir al </w:t>
      </w:r>
      <w:r>
        <w:rPr>
          <w:i/>
          <w:iCs/>
        </w:rPr>
        <w:t xml:space="preserve">miedo a la verdad, </w:t>
      </w:r>
      <w:r>
        <w:t xml:space="preserve">que a veces puede brotar del temor a herir a las personas. La verdad, que es Cristo mismo (cf. </w:t>
      </w:r>
      <w:proofErr w:type="spellStart"/>
      <w:r>
        <w:rPr>
          <w:i/>
          <w:iCs/>
        </w:rPr>
        <w:t>Jn</w:t>
      </w:r>
      <w:proofErr w:type="spellEnd"/>
      <w:r>
        <w:t xml:space="preserve"> 8, 32 y 36), nos libera de cualquier forma de componenda con las mentiras interesadas. </w:t>
      </w:r>
    </w:p>
    <w:p w:rsidR="001D0563" w:rsidRDefault="00881C85" w:rsidP="00F36932">
      <w:pPr>
        <w:pStyle w:val="NormalWeb"/>
        <w:spacing w:before="0" w:beforeAutospacing="0" w:after="120" w:afterAutospacing="0"/>
        <w:ind w:firstLine="709"/>
        <w:jc w:val="both"/>
      </w:pPr>
      <w:r>
        <w:t>El juez que actúa verdaderamente como juez, es decir, con justicia, no se deja condicionar ni por sentimientos de falsa compasión hacia las personas, ni por falsos modelos de pensamiento, aunque estén difundidos en el ambiente. Sabe que las sentencias injustas jamás constituyen una verdadera solución pastoral, y que el juicio de Dios sobre su proceder es  lo que cuenta para la eternidad.</w:t>
      </w:r>
    </w:p>
    <w:p w:rsidR="00881C85" w:rsidRDefault="00881C85" w:rsidP="00F36932">
      <w:pPr>
        <w:pStyle w:val="NormalWeb"/>
        <w:spacing w:before="0" w:beforeAutospacing="0" w:after="120" w:afterAutospacing="0"/>
        <w:ind w:firstLine="709"/>
        <w:jc w:val="both"/>
      </w:pPr>
      <w:r>
        <w:t xml:space="preserve"> Además, el juez debe atenerse a las </w:t>
      </w:r>
      <w:r>
        <w:rPr>
          <w:i/>
          <w:iCs/>
        </w:rPr>
        <w:t>leyes canónicas</w:t>
      </w:r>
      <w:r>
        <w:t xml:space="preserve">, rectamente interpretadas. Por eso, nunca debe perder de vista la conexión intrínseca de las normas jurídicas con la doctrina de la Iglesia. En efecto, a veces se pretende separar las leyes de la Iglesia de las enseñanzas del Magisterio, como si pertenecieran a dos esferas distintas, de las cuales sólo la primera tendría fuerza jurídicamente vinculante, mientras que la segunda tendría meramente un valor de orientación y exhortación. </w:t>
      </w:r>
    </w:p>
    <w:p w:rsidR="001D0563" w:rsidRDefault="00881C85" w:rsidP="00F36932">
      <w:pPr>
        <w:pStyle w:val="NormalWeb"/>
        <w:spacing w:before="0" w:beforeAutospacing="0" w:after="120" w:afterAutospacing="0"/>
        <w:ind w:firstLine="709"/>
        <w:jc w:val="both"/>
      </w:pPr>
      <w:r>
        <w:t xml:space="preserve">Ese planteamiento revela, en el fondo, una </w:t>
      </w:r>
      <w:r>
        <w:rPr>
          <w:i/>
          <w:iCs/>
        </w:rPr>
        <w:t>mentalidad positivista</w:t>
      </w:r>
      <w:r>
        <w:t xml:space="preserve">, que está en contraposición con la mejor tradición jurídica clásica y cristiana sobre el derecho. En realidad, la interpretación auténtica de la palabra de Dios que realiza el Magisterio de la Iglesia (cf. </w:t>
      </w:r>
      <w:hyperlink r:id="rId13" w:history="1">
        <w:r>
          <w:rPr>
            <w:rStyle w:val="Hipervnculo"/>
            <w:i/>
            <w:iCs/>
          </w:rPr>
          <w:t>Dei Verbum</w:t>
        </w:r>
      </w:hyperlink>
      <w:r>
        <w:t xml:space="preserve">, 10) </w:t>
      </w:r>
      <w:r>
        <w:rPr>
          <w:i/>
          <w:iCs/>
        </w:rPr>
        <w:t>tiene valor jurídico en la medida en que atañe al ámbito del derecho</w:t>
      </w:r>
      <w:r>
        <w:t xml:space="preserve">, sin que necesite de un ulterior paso formal para convertirse en vinculante jurídica y moralmente. </w:t>
      </w:r>
    </w:p>
    <w:p w:rsidR="001D0563" w:rsidRDefault="00881C85" w:rsidP="00F36932">
      <w:pPr>
        <w:pStyle w:val="NormalWeb"/>
        <w:spacing w:before="0" w:beforeAutospacing="0" w:after="120" w:afterAutospacing="0"/>
        <w:ind w:firstLine="709"/>
        <w:jc w:val="both"/>
      </w:pPr>
      <w:r>
        <w:t xml:space="preserve">Asimismo, para una sana hermenéutica jurídica es indispensable tener en cuenta </w:t>
      </w:r>
      <w:r>
        <w:rPr>
          <w:i/>
          <w:iCs/>
        </w:rPr>
        <w:t>el conjunto de las enseñanzas de la Iglesia</w:t>
      </w:r>
      <w:r>
        <w:t xml:space="preserve">, situando orgánicamente cada afirmación en el cauce de la tradición. De este modo se podrán evitar tanto las interpretaciones selectivas y distorsionadas como las críticas estériles a algunos pasajes. </w:t>
      </w:r>
    </w:p>
    <w:p w:rsidR="001D0563" w:rsidRDefault="00881C85" w:rsidP="00F36932">
      <w:pPr>
        <w:pStyle w:val="NormalWeb"/>
        <w:spacing w:before="0" w:beforeAutospacing="0" w:after="120" w:afterAutospacing="0"/>
        <w:ind w:firstLine="709"/>
        <w:jc w:val="both"/>
      </w:pPr>
      <w:r>
        <w:t xml:space="preserve">Por último, un momento importante de la búsqueda de la verdad es el de la </w:t>
      </w:r>
      <w:r>
        <w:rPr>
          <w:i/>
          <w:iCs/>
        </w:rPr>
        <w:t>instrucción de la causa</w:t>
      </w:r>
      <w:r>
        <w:t xml:space="preserve">. Está amenazada en su misma razón de ser, y degenera en puro formalismo, cuando el resultado del proceso se da por descontado. Es verdad que también el deber de una justicia tempestiva forma parte del servicio concreto de la verdad, y constituye un derecho de las personas. Con todo, una </w:t>
      </w:r>
      <w:r>
        <w:rPr>
          <w:i/>
          <w:iCs/>
        </w:rPr>
        <w:t>falsa celeridad</w:t>
      </w:r>
      <w:r>
        <w:t xml:space="preserve">, que vaya en detrimento de la verdad, es aún más gravemente injusta. </w:t>
      </w:r>
    </w:p>
    <w:p w:rsidR="001D0563" w:rsidRDefault="00881C85" w:rsidP="00F36932">
      <w:pPr>
        <w:pStyle w:val="NormalWeb"/>
        <w:spacing w:before="0" w:beforeAutospacing="0" w:after="120" w:afterAutospacing="0"/>
        <w:ind w:firstLine="709"/>
        <w:jc w:val="both"/>
      </w:pPr>
      <w:r>
        <w:t xml:space="preserve"> Quisiera concluir este encuentro </w:t>
      </w:r>
      <w:r>
        <w:rPr>
          <w:i/>
          <w:iCs/>
        </w:rPr>
        <w:t>dándoos las gracias de corazón</w:t>
      </w:r>
      <w:r>
        <w:t xml:space="preserve"> a vosotros, prelados auditores, a los oficiales, a los abogados y a todos los que trabajan en este Tribunal apostólico, así como a los miembros del Estudio rotal. </w:t>
      </w:r>
    </w:p>
    <w:p w:rsidR="001D0563" w:rsidRDefault="00881C85" w:rsidP="00F36932">
      <w:pPr>
        <w:pStyle w:val="NormalWeb"/>
        <w:spacing w:before="0" w:beforeAutospacing="0" w:after="120" w:afterAutospacing="0"/>
        <w:ind w:firstLine="709"/>
        <w:jc w:val="both"/>
      </w:pPr>
      <w:r>
        <w:t xml:space="preserve">Ya sabéis que podéis contar con la oración del Papa y de muchísimas personas de buena voluntad que reconocen el valor de vuestra actividad al servicio de la verdad. El Señor os recompensará por vuestros esfuerzos diarios, no sólo en la vida futura, sino también ya en esta con la paz y la alegría de la conciencia, y con la estima y el apoyo de los que aman la justicia. </w:t>
      </w:r>
    </w:p>
    <w:p w:rsidR="00783D99" w:rsidRDefault="00881C85" w:rsidP="001D0563">
      <w:pPr>
        <w:pStyle w:val="NormalWeb"/>
        <w:spacing w:before="0" w:beforeAutospacing="0" w:after="120" w:afterAutospacing="0"/>
        <w:ind w:firstLine="709"/>
        <w:jc w:val="both"/>
      </w:pPr>
      <w:r>
        <w:t xml:space="preserve">A la vez que expreso el deseo de que la verdad de la justicia resplandezca cada vez más en la Iglesia y en vuestra vida, de corazón imparto a todos mi bendición. </w:t>
      </w:r>
    </w:p>
    <w:p w:rsidR="00783D99" w:rsidRDefault="00783D99" w:rsidP="00783D99">
      <w:pPr>
        <w:pStyle w:val="NormalWeb"/>
        <w:jc w:val="center"/>
      </w:pPr>
      <w:r>
        <w:br w:type="page"/>
      </w:r>
      <w:r>
        <w:rPr>
          <w:b/>
          <w:bCs/>
          <w:i/>
          <w:iCs/>
          <w:color w:val="663300"/>
          <w:sz w:val="27"/>
          <w:szCs w:val="27"/>
        </w:rPr>
        <w:lastRenderedPageBreak/>
        <w:t xml:space="preserve">DISCURSO DEL SANTO PADRE BENEDICTO XVI </w:t>
      </w:r>
      <w:r>
        <w:rPr>
          <w:b/>
          <w:bCs/>
          <w:i/>
          <w:iCs/>
          <w:color w:val="663300"/>
          <w:sz w:val="27"/>
          <w:szCs w:val="27"/>
        </w:rPr>
        <w:br/>
        <w:t xml:space="preserve">A LOS PRELADOS AUDITORES, DEFENSORES DEL VÍNCULO </w:t>
      </w:r>
      <w:r>
        <w:rPr>
          <w:b/>
          <w:bCs/>
          <w:i/>
          <w:iCs/>
          <w:color w:val="663300"/>
          <w:sz w:val="27"/>
          <w:szCs w:val="27"/>
        </w:rPr>
        <w:br/>
        <w:t>Y ABOGADOS DE LA ROTA ROMANA</w:t>
      </w:r>
      <w:r>
        <w:rPr>
          <w:i/>
          <w:iCs/>
          <w:color w:val="663300"/>
        </w:rPr>
        <w:br/>
      </w:r>
      <w:r>
        <w:rPr>
          <w:i/>
          <w:iCs/>
          <w:color w:val="663300"/>
        </w:rPr>
        <w:br/>
        <w:t>Sábado 28 de enero de 2006</w:t>
      </w:r>
    </w:p>
    <w:p w:rsidR="00783D99" w:rsidRDefault="00783D99" w:rsidP="00783D99">
      <w:pPr>
        <w:pStyle w:val="NormalWeb"/>
        <w:ind w:firstLine="709"/>
        <w:jc w:val="both"/>
      </w:pPr>
      <w:r>
        <w:t> </w:t>
      </w:r>
      <w:r>
        <w:rPr>
          <w:i/>
          <w:iCs/>
        </w:rPr>
        <w:t xml:space="preserve">Ilustres jueces, oficiales y colaboradores del Tribunal apostólico de la Rota romana:  </w:t>
      </w:r>
    </w:p>
    <w:p w:rsidR="00783D99" w:rsidRDefault="00783D99" w:rsidP="00783D99">
      <w:pPr>
        <w:pStyle w:val="NormalWeb"/>
        <w:ind w:firstLine="709"/>
        <w:jc w:val="both"/>
      </w:pPr>
      <w:r>
        <w:t xml:space="preserve">Ha pasado casi un año desde el último encuentro de vuestro tribunal con mi amado predecesor Juan Pablo II. Fue el último de una larga serie. De la inmensa herencia que él nos dejó también en materia de derecho canónico, quisiera señalar hoy en particular la Instrucción </w:t>
      </w:r>
      <w:hyperlink r:id="rId14" w:history="1">
        <w:r>
          <w:rPr>
            <w:rStyle w:val="Hipervnculo"/>
            <w:i/>
            <w:iCs/>
          </w:rPr>
          <w:t xml:space="preserve">Dignitas </w:t>
        </w:r>
        <w:proofErr w:type="spellStart"/>
        <w:r>
          <w:rPr>
            <w:rStyle w:val="Hipervnculo"/>
            <w:i/>
            <w:iCs/>
          </w:rPr>
          <w:t>connubii</w:t>
        </w:r>
        <w:proofErr w:type="spellEnd"/>
      </w:hyperlink>
      <w:r>
        <w:t xml:space="preserve">, sobre el procedimiento que se ha de seguir en las causas de nulidad matrimonial. Con ella se quiso elaborar una especie de vademécum, que no sólo recoge las normas vigentes en esta materia, sino que también las enriquece con otras disposiciones, necesarias para la aplicación correcta de las primeras. La mayor contribución de esa Instrucción, que espero sea aplicada íntegramente por los agentes de los tribunales eclesiásticos, </w:t>
      </w:r>
      <w:r w:rsidRPr="00103A3F">
        <w:rPr>
          <w:b/>
        </w:rPr>
        <w:t>consiste en indicar en qué medida y de qué modo deben aplicarse en las causas de nulidad matrimonial las normas contenidas en los cánones relativos al juicio contencioso ordinario</w:t>
      </w:r>
      <w:r>
        <w:t>, cumpliendo las normas especiales dictadas para las causas sobre el estado de las personas y para las de bien público.</w:t>
      </w:r>
    </w:p>
    <w:p w:rsidR="00783D99" w:rsidRDefault="00783D99" w:rsidP="00783D99">
      <w:pPr>
        <w:pStyle w:val="NormalWeb"/>
        <w:ind w:firstLine="709"/>
        <w:jc w:val="both"/>
      </w:pPr>
      <w:r>
        <w:t xml:space="preserve">Como sabéis bien, la atención prestada a los procesos de nulidad matrimonial trasciende cada vez más el ámbito de los especialistas. En efecto, las sentencias eclesiásticas en esta materia influyen en que muchos fieles puedan o no recibir la Comunión eucarística. Precisamente este aspecto, tan decisivo desde el punto de vista de la vida cristiana, explica por qué, durante el reciente Sínodo sobre la Eucaristía, muchas veces se hizo referencia al tema de la nulidad matrimonial. </w:t>
      </w:r>
    </w:p>
    <w:p w:rsidR="00783D99" w:rsidRPr="00103A3F" w:rsidRDefault="00783D99" w:rsidP="00783D99">
      <w:pPr>
        <w:pStyle w:val="NormalWeb"/>
        <w:ind w:firstLine="709"/>
        <w:jc w:val="both"/>
        <w:rPr>
          <w:u w:val="single"/>
        </w:rPr>
      </w:pPr>
      <w:r>
        <w:t xml:space="preserve">A primera vista, podría parecer que la preocupación pastoral que se reflejó en los trabajos del Sínodo y el espíritu de las normas jurídicas recogidas en la </w:t>
      </w:r>
      <w:hyperlink r:id="rId15" w:history="1">
        <w:r>
          <w:rPr>
            <w:rStyle w:val="Hipervnculo"/>
            <w:i/>
            <w:iCs/>
          </w:rPr>
          <w:t xml:space="preserve">Dignitas </w:t>
        </w:r>
        <w:proofErr w:type="spellStart"/>
        <w:r>
          <w:rPr>
            <w:rStyle w:val="Hipervnculo"/>
            <w:i/>
            <w:iCs/>
          </w:rPr>
          <w:t>connubii</w:t>
        </w:r>
        <w:proofErr w:type="spellEnd"/>
      </w:hyperlink>
      <w:r>
        <w:t xml:space="preserve"> son dos cosas profundamente diferentes, incluso casi contrapuestas. Por una parte, parecería que los padres sinodales invitaban a los tribunales eclesiásticos a esforzarse para que los fieles que no están casados canónicamente puedan regularizar cuanto antes su situación matrimonial y volver a participar en el banquete eucarístico. Por otra, en cambio, la legislación canónica y la reciente Instrucción parecerían poner límites a ese impulso pastoral, como si la preocupación principal fuera cumplir las formalidades jurídicas previstas, con el peligro de olvidar la </w:t>
      </w:r>
      <w:r w:rsidRPr="00103A3F">
        <w:rPr>
          <w:u w:val="single"/>
        </w:rPr>
        <w:t xml:space="preserve">finalidad pastoral del proceso. </w:t>
      </w:r>
    </w:p>
    <w:p w:rsidR="00783D99" w:rsidRDefault="00783D99" w:rsidP="00783D99">
      <w:pPr>
        <w:pStyle w:val="NormalWeb"/>
        <w:ind w:firstLine="709"/>
        <w:jc w:val="both"/>
      </w:pPr>
      <w:r w:rsidRPr="00103A3F">
        <w:rPr>
          <w:b/>
        </w:rPr>
        <w:t>Detrás de este planteamiento se oculta una supuesta contraposición entre derecho y pastoral en general</w:t>
      </w:r>
      <w:r>
        <w:t xml:space="preserve">. No pretendo afrontar ahora a fondo esta cuestión, ya tratada por Juan Pablo II en repetidas ocasiones, sobre todo en el discurso de 1990 a la Rota romana (cf. </w:t>
      </w:r>
      <w:r>
        <w:rPr>
          <w:i/>
          <w:iCs/>
        </w:rPr>
        <w:t xml:space="preserve">AAS </w:t>
      </w:r>
      <w:r>
        <w:t xml:space="preserve">82 [1990] 872-877). En este primer encuentro con vosotros prefiero </w:t>
      </w:r>
      <w:r w:rsidRPr="00103A3F">
        <w:rPr>
          <w:b/>
        </w:rPr>
        <w:t>centrarme, más bien, en lo que representa el punto de encuentro fundamental entre derecho y pastoral: el amor a la verdad.</w:t>
      </w:r>
      <w:r>
        <w:t xml:space="preserve"> Por lo demás, con esta afirmación me remito idealmente a lo que mi venerado predecesor os dijo precisamente en el </w:t>
      </w:r>
      <w:hyperlink r:id="rId16" w:history="1">
        <w:r>
          <w:rPr>
            <w:rStyle w:val="Hipervnculo"/>
          </w:rPr>
          <w:t>discurso del año pasado</w:t>
        </w:r>
      </w:hyperlink>
      <w:r>
        <w:t xml:space="preserve"> (cf. </w:t>
      </w:r>
      <w:r>
        <w:rPr>
          <w:i/>
          <w:iCs/>
        </w:rPr>
        <w:t xml:space="preserve">AAS </w:t>
      </w:r>
      <w:r>
        <w:t>97 [2005] 164-166).</w:t>
      </w:r>
    </w:p>
    <w:p w:rsidR="00783D99" w:rsidRDefault="00783D99" w:rsidP="00783D99">
      <w:pPr>
        <w:pStyle w:val="NormalWeb"/>
        <w:ind w:firstLine="709"/>
        <w:jc w:val="both"/>
      </w:pPr>
      <w:r>
        <w:lastRenderedPageBreak/>
        <w:t xml:space="preserve">El proceso canónico de nulidad del matrimonio constituye esencialmente un instrumento para certificar la verdad sobre el vínculo conyugal. Por consiguiente, su finalidad constitutiva no es complicar inútilmente la vida a los fieles, ni mucho menos fomentar su espíritu contencioso, sino sólo prestar un servicio a la verdad. Por lo demás, la institución del proceso en general no es, de por sí, un medio para satisfacer un interés cualquiera, sino un instrumento cualificado para cumplir el deber de justicia de dar a cada uno lo suyo. </w:t>
      </w:r>
    </w:p>
    <w:p w:rsidR="00783D99" w:rsidRDefault="00783D99" w:rsidP="00783D99">
      <w:pPr>
        <w:pStyle w:val="NormalWeb"/>
        <w:ind w:firstLine="709"/>
        <w:jc w:val="both"/>
      </w:pPr>
      <w:r w:rsidRPr="00BA3DFF">
        <w:rPr>
          <w:b/>
        </w:rPr>
        <w:t>El proceso, precisamente en su estructura esencial, es una institución de justicia y de paz.</w:t>
      </w:r>
      <w:r>
        <w:t xml:space="preserve"> En efecto, el proceso tiene como finalidad la declaración de la verdad por parte de un tercero imparcial, después de haber ofrecido a las partes las mismas oportunidades de aducir argumentaciones y pruebas dentro de un adecuado espacio de discusión. Normalmente, este intercambio de opiniones es necesario para que el juez pueda conocer la verdad y, en consecuencia, decidir la causa según la justicia. Así pues, todo sistema procesal debe tender a garantizar la objetividad, la tempestividad y la eficacia de las decisiones de los jueces. </w:t>
      </w:r>
    </w:p>
    <w:p w:rsidR="00BA3DFF" w:rsidRDefault="00783D99" w:rsidP="00783D99">
      <w:pPr>
        <w:pStyle w:val="NormalWeb"/>
        <w:ind w:firstLine="709"/>
        <w:jc w:val="both"/>
      </w:pPr>
      <w:r w:rsidRPr="00BA3DFF">
        <w:rPr>
          <w:b/>
        </w:rPr>
        <w:t xml:space="preserve">También en esta materia es de importancia fundamental la relación entre la razón y la fe. Si el proceso responde a la recta razón, no puede sorprender que la Iglesia haya adoptado la institución procesal para resolver cuestiones </w:t>
      </w:r>
      <w:proofErr w:type="spellStart"/>
      <w:r w:rsidRPr="00BA3DFF">
        <w:rPr>
          <w:b/>
        </w:rPr>
        <w:t>intraeclesiales</w:t>
      </w:r>
      <w:proofErr w:type="spellEnd"/>
      <w:r w:rsidRPr="00BA3DFF">
        <w:rPr>
          <w:b/>
        </w:rPr>
        <w:t xml:space="preserve"> de índole jurídica.</w:t>
      </w:r>
      <w:r>
        <w:t xml:space="preserve"> Así se fue consolidando una tradición ya </w:t>
      </w:r>
      <w:proofErr w:type="spellStart"/>
      <w:r>
        <w:t>plurisecular</w:t>
      </w:r>
      <w:proofErr w:type="spellEnd"/>
      <w:r>
        <w:t>, que se conserva hasta nuestros días en los tribunales eclesiásticos de todo el mundo. Además, conviene tener presente que el derecho canónico ha contribuido de modo muy notable, en la época del derecho clásico medieval, a perfeccionar la configuración de la misma institución procesal.</w:t>
      </w:r>
    </w:p>
    <w:p w:rsidR="00BA3DFF" w:rsidRDefault="00783D99" w:rsidP="00783D99">
      <w:pPr>
        <w:pStyle w:val="NormalWeb"/>
        <w:ind w:firstLine="709"/>
        <w:jc w:val="both"/>
        <w:rPr>
          <w:b/>
        </w:rPr>
      </w:pPr>
      <w:r>
        <w:t xml:space="preserve">Su aplicación en la Iglesia atañe ante todo a los casos en los que, estando disponible la materia del pleito, las partes </w:t>
      </w:r>
      <w:proofErr w:type="gramStart"/>
      <w:r>
        <w:t>podrían</w:t>
      </w:r>
      <w:proofErr w:type="gramEnd"/>
      <w:r>
        <w:t xml:space="preserve"> llegar a un acuerdo que resolviera el litigio, pero por varios motivos eso no acontece. </w:t>
      </w:r>
      <w:r w:rsidRPr="00BA3DFF">
        <w:rPr>
          <w:b/>
        </w:rPr>
        <w:t>Al recurrir a un proceso para tratar de determinar lo que es justo, no se pretende acentuar los conflictos, sino hacerlos más humanos, encontrando soluciones objetivamente adecuadas a las exigencias de la justicia.</w:t>
      </w:r>
    </w:p>
    <w:p w:rsidR="00BA3DFF" w:rsidRDefault="00783D99" w:rsidP="00783D99">
      <w:pPr>
        <w:pStyle w:val="NormalWeb"/>
        <w:ind w:firstLine="709"/>
        <w:jc w:val="both"/>
      </w:pPr>
      <w:r>
        <w:t>Naturalmente, esta solución por sí sola no basta, pues las personas necesitan amor, pero, cuando resulta inevitable, constituye un paso significativo en la dirección correcta. Además, los procesos pueden versar también sobre materias que exceden la capacidad de disponer de las partes, en la medida en que afectan a los derechos de toda la comunidad eclesial. Precisamente en este ámbito se sitúa el proceso para declara</w:t>
      </w:r>
      <w:r w:rsidR="00BA3DFF">
        <w:t>r la nulidad de un matrimonio: </w:t>
      </w:r>
      <w:r>
        <w:t xml:space="preserve">en efecto, el matrimonio, en su doble dimensión, natural y sacramental, no es un bien del que puedan disponer los cónyuges y, teniendo en cuenta su índole social y pública, tampoco es posible imaginar alguna forma de </w:t>
      </w:r>
      <w:proofErr w:type="spellStart"/>
      <w:r>
        <w:t>autodeclaración</w:t>
      </w:r>
      <w:proofErr w:type="spellEnd"/>
      <w:r>
        <w:t xml:space="preserve">. </w:t>
      </w:r>
    </w:p>
    <w:p w:rsidR="00BA3DFF" w:rsidRDefault="00783D99" w:rsidP="00783D99">
      <w:pPr>
        <w:pStyle w:val="NormalWeb"/>
        <w:ind w:firstLine="709"/>
        <w:jc w:val="both"/>
      </w:pPr>
      <w:r>
        <w:t xml:space="preserve">En este punto, viene espontáneamente la segunda observación. En sentido estricto, ningún proceso es </w:t>
      </w:r>
      <w:r>
        <w:rPr>
          <w:i/>
          <w:iCs/>
        </w:rPr>
        <w:t>contra</w:t>
      </w:r>
      <w:r>
        <w:t xml:space="preserve"> la otra parte, como si se tratara de infligirle un daño injusto. Su finalidad no es quitar un bien a nadie, sino establecer y defender la pertenencia de los bienes a las personas y a las instituciones. En la hipótesis de nulidad matrimonial, a esta consideración, que vale para todo proceso, se añade otra más específica. Aquí no hay algún bien sobre el que disputen las partes y que deba atribuirse a una o a otra. En cambio, el objeto del proceso es declarar la verdad sobre la validez o </w:t>
      </w:r>
      <w:r>
        <w:lastRenderedPageBreak/>
        <w:t xml:space="preserve">invalidez de un matrimonio concreto, es decir, sobre una realidad que funda la institución de la familia y que afecta en el máximo grado a la Iglesia y a la sociedad civil. </w:t>
      </w:r>
    </w:p>
    <w:p w:rsidR="00BA3DFF" w:rsidRDefault="00783D99" w:rsidP="00783D99">
      <w:pPr>
        <w:pStyle w:val="NormalWeb"/>
        <w:ind w:firstLine="709"/>
        <w:jc w:val="both"/>
      </w:pPr>
      <w:r>
        <w:t xml:space="preserve">En consecuencia, se puede afirmar que en este tipo de procesos el destinatario de la solicitud de declaración es la Iglesia misma. Teniendo en cuenta la natural presunción de validez del matrimonio formalmente contraído, mi predecesor Benedicto XIV, insigne canonista, ideó e hizo obligatoria la participación del defensor del vínculo en dichos procesos (cf. </w:t>
      </w:r>
      <w:proofErr w:type="spellStart"/>
      <w:r>
        <w:t>const</w:t>
      </w:r>
      <w:proofErr w:type="spellEnd"/>
      <w:r>
        <w:t xml:space="preserve">. ap. </w:t>
      </w:r>
      <w:r>
        <w:rPr>
          <w:i/>
          <w:iCs/>
        </w:rPr>
        <w:t xml:space="preserve">Dei </w:t>
      </w:r>
      <w:proofErr w:type="spellStart"/>
      <w:r>
        <w:rPr>
          <w:i/>
          <w:iCs/>
        </w:rPr>
        <w:t>miseratione</w:t>
      </w:r>
      <w:proofErr w:type="spellEnd"/>
      <w:r>
        <w:t>, 3 de noviembre de 1741). De ese modo se garantiza más la dialéctica procesal, orientada a certificar la verdad.</w:t>
      </w:r>
    </w:p>
    <w:p w:rsidR="00BA3DFF" w:rsidRPr="00CD00DE" w:rsidRDefault="00783D99" w:rsidP="00783D99">
      <w:pPr>
        <w:pStyle w:val="NormalWeb"/>
        <w:ind w:firstLine="709"/>
        <w:jc w:val="both"/>
        <w:rPr>
          <w:b/>
        </w:rPr>
      </w:pPr>
      <w:r>
        <w:t xml:space="preserve">El criterio de la búsqueda de la verdad, del mismo modo que nos guía a comprender la dialéctica del proceso, puede servirnos también para captar el otro aspecto de la cuestión: su valor pastoral, que no puede separarse del amor a la verdad. En efecto, </w:t>
      </w:r>
      <w:r w:rsidRPr="00BA3DFF">
        <w:rPr>
          <w:b/>
        </w:rPr>
        <w:t>puede suceder que la caridad pastoral a veces esté contaminada por actitudes de complacencia con respecto a las personas</w:t>
      </w:r>
      <w:r>
        <w:t xml:space="preserve">. Estas actitudes pueden parecer pastorales, pero en realidad no responden al bien de las personas y de la misma comunidad eclesial. Evitando la confrontación con la verdad que salva, pueden incluso resultar contraproducentes en relación con el encuentro salvífico de cada uno con Cristo. </w:t>
      </w:r>
      <w:r w:rsidRPr="00CD00DE">
        <w:rPr>
          <w:b/>
        </w:rPr>
        <w:t>El principio de la indisolubilidad del matrimonio,</w:t>
      </w:r>
      <w:r>
        <w:t xml:space="preserve"> reafirmado por Juan Pablo II con fuerza en esta sede (cf. los discursos del </w:t>
      </w:r>
      <w:hyperlink r:id="rId17" w:history="1">
        <w:r>
          <w:rPr>
            <w:rStyle w:val="Hipervnculo"/>
          </w:rPr>
          <w:t>21 de enero de 2000</w:t>
        </w:r>
      </w:hyperlink>
      <w:r>
        <w:t xml:space="preserve">, en </w:t>
      </w:r>
      <w:r>
        <w:rPr>
          <w:i/>
          <w:iCs/>
        </w:rPr>
        <w:t xml:space="preserve">AAS </w:t>
      </w:r>
      <w:r>
        <w:t xml:space="preserve">92 [2000] 350-355, y del </w:t>
      </w:r>
      <w:hyperlink r:id="rId18" w:history="1">
        <w:r>
          <w:rPr>
            <w:rStyle w:val="Hipervnculo"/>
          </w:rPr>
          <w:t>28 de enero de 2002</w:t>
        </w:r>
      </w:hyperlink>
      <w:r>
        <w:t xml:space="preserve">, en </w:t>
      </w:r>
      <w:r>
        <w:rPr>
          <w:i/>
          <w:iCs/>
        </w:rPr>
        <w:t xml:space="preserve">AAS </w:t>
      </w:r>
      <w:r>
        <w:t xml:space="preserve">94 [2002] 340-346), </w:t>
      </w:r>
      <w:r w:rsidRPr="00CD00DE">
        <w:rPr>
          <w:b/>
        </w:rPr>
        <w:t>pertenece a la integridad del misterio cristiano.</w:t>
      </w:r>
    </w:p>
    <w:p w:rsidR="00CD00DE" w:rsidRDefault="00783D99" w:rsidP="00783D99">
      <w:pPr>
        <w:pStyle w:val="NormalWeb"/>
        <w:ind w:firstLine="709"/>
        <w:jc w:val="both"/>
      </w:pPr>
      <w:r>
        <w:t>Hoy constatamos, por desgracia, que esta verdad se ve a veces oscurecida en la conciencia de los cristianos y de las personas de buena voluntad. Precisamente por este motivo es engañoso el servicio que se puede prestar a los fieles y a los cónyuges no cristianos en dificultad fortaleciendo en ellos, tal vez sólo implícitamente, la tendencia a olvidar la indisolubilidad de su unión. De ese modo, la posible intervención de la institución eclesiástica en las causas de  nulidad  corre  el  peligro  de  presentarse como mera constatación de un fracaso.</w:t>
      </w:r>
    </w:p>
    <w:p w:rsidR="00CD00DE" w:rsidRDefault="00783D99" w:rsidP="00783D99">
      <w:pPr>
        <w:pStyle w:val="NormalWeb"/>
        <w:ind w:firstLine="709"/>
        <w:jc w:val="both"/>
      </w:pPr>
      <w:r>
        <w:t xml:space="preserve">Con todo, </w:t>
      </w:r>
      <w:r w:rsidRPr="00CD00DE">
        <w:rPr>
          <w:b/>
        </w:rPr>
        <w:t xml:space="preserve">la verdad buscada en los procesos de nulidad matrimonial no es una verdad abstracta, separada del bien de las personas. Es una verdad que se integra en el itinerario humano y cristiano de todo fiel. Por tanto, es muy importante que su declaración se produzca en tiempos </w:t>
      </w:r>
      <w:proofErr w:type="spellStart"/>
      <w:r w:rsidRPr="00CD00DE">
        <w:rPr>
          <w:b/>
        </w:rPr>
        <w:t>razonables.</w:t>
      </w:r>
      <w:r>
        <w:t>Ciertamente</w:t>
      </w:r>
      <w:proofErr w:type="spellEnd"/>
      <w:r>
        <w:t xml:space="preserve">, la divina Providencia sabe sacar bien del mal, incluso cuando las instituciones eclesiásticas descuidaran su deber o cometieran errores. Pero es una obligación grave hacer que la actuación institucional de la Iglesia en los tribunales sea cada vez más cercana a los fieles. </w:t>
      </w:r>
    </w:p>
    <w:p w:rsidR="00CD00DE" w:rsidRDefault="00783D99" w:rsidP="00783D99">
      <w:pPr>
        <w:pStyle w:val="NormalWeb"/>
        <w:ind w:firstLine="709"/>
        <w:jc w:val="both"/>
      </w:pPr>
      <w:r>
        <w:t>Además, la sensibilidad pastoral debe llevar a esforzarse por prevenir las nulidades matrimoniales cuando se admite a los novios al matrimonio y a procurar que los cónyuges resuelvan sus posibles problemas y encuentren el camino de la reconciliación. Sin embargo, la misma sensibilidad pastoral ante las situaciones reales de las personas debe llevar a salvaguardar la verdad y a aplicar las normas previstas para protegerla en el proceso.</w:t>
      </w:r>
    </w:p>
    <w:p w:rsidR="00783D99" w:rsidRDefault="00783D99" w:rsidP="00783D99">
      <w:pPr>
        <w:pStyle w:val="NormalWeb"/>
        <w:ind w:firstLine="709"/>
        <w:jc w:val="both"/>
      </w:pPr>
      <w:r>
        <w:t xml:space="preserve">Deseo que estas reflexiones ayuden a hacer comprender mejor que el amor a la verdad une la institución del proceso canónico de nulidad matrimonial y el auténtico </w:t>
      </w:r>
      <w:r>
        <w:lastRenderedPageBreak/>
        <w:t xml:space="preserve">sentido pastoral que debe animar esos procesos. En esta clave de lectura, la Instrucción </w:t>
      </w:r>
      <w:hyperlink r:id="rId19" w:history="1">
        <w:r>
          <w:rPr>
            <w:rStyle w:val="Hipervnculo"/>
            <w:i/>
            <w:iCs/>
          </w:rPr>
          <w:t xml:space="preserve">Dignitas </w:t>
        </w:r>
        <w:proofErr w:type="spellStart"/>
        <w:r>
          <w:rPr>
            <w:rStyle w:val="Hipervnculo"/>
            <w:i/>
            <w:iCs/>
          </w:rPr>
          <w:t>connubii</w:t>
        </w:r>
        <w:proofErr w:type="spellEnd"/>
      </w:hyperlink>
      <w:r>
        <w:t xml:space="preserve"> y las preocupaciones que emergieron en el último Sínodo resultan totalmente convergentes. Amadísimos hermanos, realizar esta armonía es la tarea ardua y fascinante por cuyo discreto cumplimiento la comunidad eclesial os está muy agradecida. Con el cordial deseo de que vuestra actividad judicial contribuya al bien de todos los que se dirigen a vosotros y los favorezca en el encuentro personal con la Verdad, que es Cristo, os bendigo con gratitud y afecto. </w:t>
      </w:r>
    </w:p>
    <w:p w:rsidR="00CD00DE" w:rsidRDefault="00CD00DE">
      <w:pPr>
        <w:rPr>
          <w:rFonts w:ascii="Times New Roman" w:eastAsia="Times New Roman" w:hAnsi="Times New Roman" w:cs="Times New Roman"/>
          <w:sz w:val="24"/>
          <w:szCs w:val="24"/>
          <w:lang w:eastAsia="es-ES"/>
        </w:rPr>
      </w:pPr>
      <w:r>
        <w:br w:type="page"/>
      </w:r>
    </w:p>
    <w:p w:rsidR="00CD00DE" w:rsidRDefault="00CD00DE" w:rsidP="00CD00DE">
      <w:pPr>
        <w:pStyle w:val="NormalWeb"/>
        <w:jc w:val="center"/>
      </w:pPr>
      <w:r>
        <w:rPr>
          <w:b/>
          <w:bCs/>
          <w:i/>
          <w:iCs/>
          <w:color w:val="663300"/>
          <w:sz w:val="27"/>
          <w:szCs w:val="27"/>
        </w:rPr>
        <w:lastRenderedPageBreak/>
        <w:t xml:space="preserve">DISCURSO DEL SANTO PADRE BENEDICTO XVI </w:t>
      </w:r>
      <w:r>
        <w:rPr>
          <w:b/>
          <w:bCs/>
          <w:i/>
          <w:iCs/>
          <w:color w:val="663300"/>
          <w:sz w:val="27"/>
          <w:szCs w:val="27"/>
        </w:rPr>
        <w:br/>
        <w:t xml:space="preserve">A LOS PRELADOS AUDITORES Y OFICIALES </w:t>
      </w:r>
      <w:r>
        <w:rPr>
          <w:b/>
          <w:bCs/>
          <w:i/>
          <w:iCs/>
          <w:color w:val="663300"/>
          <w:sz w:val="27"/>
          <w:szCs w:val="27"/>
        </w:rPr>
        <w:br/>
        <w:t xml:space="preserve">DEL TRIBUNAL DE LA ROTA ROMANA </w:t>
      </w:r>
      <w:r>
        <w:rPr>
          <w:b/>
          <w:bCs/>
          <w:i/>
          <w:iCs/>
          <w:color w:val="663300"/>
          <w:sz w:val="27"/>
          <w:szCs w:val="27"/>
        </w:rPr>
        <w:br/>
        <w:t xml:space="preserve">CON MOTIVO DE LA INAUGURACIÓN DEL AÑO JUDICIAL </w:t>
      </w:r>
      <w:r>
        <w:rPr>
          <w:i/>
          <w:iCs/>
          <w:color w:val="663300"/>
        </w:rPr>
        <w:br/>
      </w:r>
      <w:r>
        <w:rPr>
          <w:i/>
          <w:iCs/>
          <w:color w:val="663300"/>
        </w:rPr>
        <w:br/>
        <w:t>Sábado 27 de enero de 2007</w:t>
      </w:r>
    </w:p>
    <w:p w:rsidR="00CD00DE" w:rsidRDefault="00CD00DE" w:rsidP="00AA0A06">
      <w:pPr>
        <w:pStyle w:val="NormalWeb"/>
        <w:ind w:firstLine="709"/>
        <w:jc w:val="both"/>
      </w:pPr>
      <w:r>
        <w:t> </w:t>
      </w:r>
      <w:r>
        <w:rPr>
          <w:i/>
          <w:iCs/>
        </w:rPr>
        <w:t>Queridos prelados auditores, oficiales y colaboradores del Tribunal de la Rota romana</w:t>
      </w:r>
      <w:r>
        <w:t xml:space="preserve">:  </w:t>
      </w:r>
    </w:p>
    <w:p w:rsidR="001E7FAE" w:rsidRDefault="00CD00DE" w:rsidP="001E7FAE">
      <w:pPr>
        <w:pStyle w:val="NormalWeb"/>
        <w:ind w:firstLine="709"/>
        <w:jc w:val="both"/>
      </w:pPr>
      <w:r>
        <w:t>Me alegra particularmente encontrarme nuevamente con vosotros con ocasión de la inauguración del año judicial. Saludo cordialmente</w:t>
      </w:r>
      <w:r w:rsidR="001E7FAE">
        <w:t xml:space="preserve"> (</w:t>
      </w:r>
      <w:r w:rsidR="00AA0A06">
        <w:t>…</w:t>
      </w:r>
      <w:r w:rsidR="001E7FAE">
        <w:t>).</w:t>
      </w:r>
    </w:p>
    <w:p w:rsidR="00CD00DE" w:rsidRDefault="001E7FAE" w:rsidP="00AA0A06">
      <w:pPr>
        <w:pStyle w:val="NormalWeb"/>
        <w:ind w:firstLine="709"/>
        <w:jc w:val="both"/>
      </w:pPr>
      <w:r>
        <w:t xml:space="preserve">(…) </w:t>
      </w:r>
      <w:r w:rsidR="00CD00DE">
        <w:t xml:space="preserve">Vuestra delicada tarea de servicio a la verdad en la justicia está sostenida por las insignes tradiciones de este Tribunal, con respecto a las cuales cada uno de vosotros debe sentirse personalmente comprometido. </w:t>
      </w:r>
    </w:p>
    <w:p w:rsidR="00CD00DE" w:rsidRDefault="00CD00DE" w:rsidP="00AA0A06">
      <w:pPr>
        <w:pStyle w:val="NormalWeb"/>
        <w:ind w:firstLine="709"/>
        <w:jc w:val="both"/>
      </w:pPr>
      <w:r>
        <w:t xml:space="preserve">El año pasado, en mi primer encuentro con vosotros, traté de explorar los caminos para superar la aparente contraposición entre la instrucción del proceso de nulidad matrimonial y el auténtico sentido pastoral. Desde esta perspectiva, emergía el amor a la verdad como punto de convergencia entre investigación procesal y servicio pastoral a las personas. Pero no debemos olvidar que en las causas de nulidad matrimonial la verdad procesal presupone la "verdad del matrimonio" mismo. </w:t>
      </w:r>
    </w:p>
    <w:p w:rsidR="00CD00DE" w:rsidRPr="00476E11" w:rsidRDefault="00CD00DE" w:rsidP="00AA0A06">
      <w:pPr>
        <w:pStyle w:val="NormalWeb"/>
        <w:ind w:firstLine="709"/>
        <w:jc w:val="both"/>
        <w:rPr>
          <w:b/>
        </w:rPr>
      </w:pPr>
      <w:r>
        <w:t>Sin embargo, la expresión "verdad del matrimonio" pierde rel</w:t>
      </w:r>
      <w:r w:rsidR="00476E11">
        <w:t xml:space="preserve">evancia existencial </w:t>
      </w:r>
      <w:r w:rsidR="00476E11" w:rsidRPr="00476E11">
        <w:rPr>
          <w:b/>
        </w:rPr>
        <w:t>en un contex</w:t>
      </w:r>
      <w:r w:rsidRPr="00476E11">
        <w:rPr>
          <w:b/>
        </w:rPr>
        <w:t>to cultural marcado por el relativismo y el positivismo jurídico, que consideran el matrimonio como una mera formalización social de los vínculos afectivos.</w:t>
      </w:r>
      <w:r>
        <w:t xml:space="preserve"> </w:t>
      </w:r>
      <w:r w:rsidRPr="00476E11">
        <w:rPr>
          <w:b/>
        </w:rPr>
        <w:t xml:space="preserve">En consecuencia, no sólo llega a ser contingente, como pueden serlo los sentimientos humanos, sino que se presenta como una superestructura legal que la voluntad humana podría manipular a su capricho, privándola incluso de su índole heterosexual. </w:t>
      </w:r>
    </w:p>
    <w:p w:rsidR="00CD00DE" w:rsidRDefault="00CD00DE" w:rsidP="00AA0A06">
      <w:pPr>
        <w:pStyle w:val="NormalWeb"/>
        <w:ind w:firstLine="709"/>
        <w:jc w:val="both"/>
      </w:pPr>
      <w:r>
        <w:t xml:space="preserve">Esta crisis de sentido del matrimonio se percibe también en el modo de pensar de muchos fieles. Los efectos prácticos de lo que llamé "hermenéutica de la discontinuidad y de la ruptura" con respecto a la enseñanza del concilio Vaticano II (cf. </w:t>
      </w:r>
      <w:hyperlink r:id="rId20" w:history="1">
        <w:r>
          <w:rPr>
            <w:rStyle w:val="Hipervnculo"/>
            <w:i/>
            <w:iCs/>
          </w:rPr>
          <w:t>Discurso a la Curia romana</w:t>
        </w:r>
      </w:hyperlink>
      <w:r>
        <w:t xml:space="preserve">, 22 de diciembre de 2005:  </w:t>
      </w:r>
      <w:proofErr w:type="spellStart"/>
      <w:r>
        <w:rPr>
          <w:i/>
          <w:iCs/>
        </w:rPr>
        <w:t>L'Osservatore</w:t>
      </w:r>
      <w:proofErr w:type="spellEnd"/>
      <w:r>
        <w:rPr>
          <w:i/>
          <w:iCs/>
        </w:rPr>
        <w:t xml:space="preserve"> Romano</w:t>
      </w:r>
      <w:r>
        <w:t xml:space="preserve">, edición en lengua española, 30 de diciembre de 2005, p. 11) se notan de modo particularmente intenso en el ámbito del matrimonio y de la familia. En efecto, </w:t>
      </w:r>
      <w:r w:rsidRPr="00476E11">
        <w:rPr>
          <w:b/>
        </w:rPr>
        <w:t xml:space="preserve">a algunos les parece que la doctrina conciliar sobre el matrimonio, y concretamente la descripción de esta institución como </w:t>
      </w:r>
      <w:r w:rsidRPr="00476E11">
        <w:rPr>
          <w:b/>
          <w:i/>
          <w:iCs/>
        </w:rPr>
        <w:t xml:space="preserve">"intima </w:t>
      </w:r>
      <w:proofErr w:type="spellStart"/>
      <w:r w:rsidRPr="00476E11">
        <w:rPr>
          <w:b/>
          <w:i/>
          <w:iCs/>
        </w:rPr>
        <w:t>communitas</w:t>
      </w:r>
      <w:proofErr w:type="spellEnd"/>
      <w:r w:rsidRPr="00476E11">
        <w:rPr>
          <w:b/>
          <w:i/>
          <w:iCs/>
        </w:rPr>
        <w:t xml:space="preserve"> vitae et </w:t>
      </w:r>
      <w:proofErr w:type="spellStart"/>
      <w:r w:rsidRPr="00476E11">
        <w:rPr>
          <w:b/>
          <w:i/>
          <w:iCs/>
        </w:rPr>
        <w:t>amoris</w:t>
      </w:r>
      <w:proofErr w:type="spellEnd"/>
      <w:r w:rsidRPr="00476E11">
        <w:rPr>
          <w:b/>
          <w:i/>
          <w:iCs/>
        </w:rPr>
        <w:t xml:space="preserve">" </w:t>
      </w:r>
      <w:r w:rsidRPr="00476E11">
        <w:rPr>
          <w:b/>
        </w:rPr>
        <w:t>(</w:t>
      </w:r>
      <w:proofErr w:type="spellStart"/>
      <w:r w:rsidR="00CA0F25" w:rsidRPr="00476E11">
        <w:rPr>
          <w:b/>
          <w:i/>
          <w:iCs/>
        </w:rPr>
        <w:fldChar w:fldCharType="begin"/>
      </w:r>
      <w:r w:rsidRPr="00476E11">
        <w:rPr>
          <w:b/>
          <w:i/>
          <w:iCs/>
        </w:rPr>
        <w:instrText xml:space="preserve"> HYPERLINK "http://www.vatican.va/archive/hist_councils/ii_vatican_council/documents/vat-ii_const_19651207_gaudium-et-spes_sp.html" </w:instrText>
      </w:r>
      <w:r w:rsidR="00CA0F25" w:rsidRPr="00476E11">
        <w:rPr>
          <w:b/>
          <w:i/>
          <w:iCs/>
        </w:rPr>
        <w:fldChar w:fldCharType="separate"/>
      </w:r>
      <w:r w:rsidRPr="00476E11">
        <w:rPr>
          <w:rStyle w:val="Hipervnculo"/>
          <w:b/>
          <w:i/>
          <w:iCs/>
        </w:rPr>
        <w:t>Gaudium</w:t>
      </w:r>
      <w:proofErr w:type="spellEnd"/>
      <w:r w:rsidRPr="00476E11">
        <w:rPr>
          <w:rStyle w:val="Hipervnculo"/>
          <w:b/>
          <w:i/>
          <w:iCs/>
        </w:rPr>
        <w:t xml:space="preserve"> et </w:t>
      </w:r>
      <w:proofErr w:type="spellStart"/>
      <w:r w:rsidRPr="00476E11">
        <w:rPr>
          <w:rStyle w:val="Hipervnculo"/>
          <w:b/>
          <w:i/>
          <w:iCs/>
        </w:rPr>
        <w:t>spes</w:t>
      </w:r>
      <w:proofErr w:type="spellEnd"/>
      <w:r w:rsidR="00CA0F25" w:rsidRPr="00476E11">
        <w:rPr>
          <w:b/>
          <w:i/>
          <w:iCs/>
        </w:rPr>
        <w:fldChar w:fldCharType="end"/>
      </w:r>
      <w:r w:rsidRPr="00476E11">
        <w:rPr>
          <w:b/>
        </w:rPr>
        <w:t>, 48), debe llevar a negar la existencia de un vínculo conyugal  indisoluble,  porque se trataría de un "ideal" al que no pueden ser "obligados" los "cristianos normales".</w:t>
      </w:r>
      <w:r>
        <w:t xml:space="preserve"> </w:t>
      </w:r>
    </w:p>
    <w:p w:rsidR="00CD00DE" w:rsidRDefault="00CD00DE" w:rsidP="00AA0A06">
      <w:pPr>
        <w:pStyle w:val="NormalWeb"/>
        <w:ind w:firstLine="709"/>
        <w:jc w:val="both"/>
      </w:pPr>
      <w:r>
        <w:t xml:space="preserve">De hecho, </w:t>
      </w:r>
      <w:r w:rsidRPr="00476E11">
        <w:rPr>
          <w:b/>
        </w:rPr>
        <w:t>también en ciertos ambientes eclesiales, se ha generalizado la convicción según la cual el bien pastoral de las personas en situación matrimonial irregular exigiría una especie de regularización canónica, independientemente de la validez o nulidad de su matrimonio, es decir, independientemente de la "verdad"</w:t>
      </w:r>
      <w:r>
        <w:t xml:space="preserve"> sobre su condición personal. El camino de la declaración de nulidad matrimonial se considera, de hecho, como un instrumento jurídico para alcanzar ese objetivo, según una lógica en la que el derecho se convierte en la formalización de las </w:t>
      </w:r>
      <w:r>
        <w:lastRenderedPageBreak/>
        <w:t xml:space="preserve">pretensiones subjetivas. Al respecto, hay que subrayar ante todo que el Concilio describe ciertamente el matrimonio como </w:t>
      </w:r>
      <w:r>
        <w:rPr>
          <w:i/>
          <w:iCs/>
        </w:rPr>
        <w:t xml:space="preserve">intima </w:t>
      </w:r>
      <w:proofErr w:type="spellStart"/>
      <w:r>
        <w:rPr>
          <w:i/>
          <w:iCs/>
        </w:rPr>
        <w:t>communitas</w:t>
      </w:r>
      <w:proofErr w:type="spellEnd"/>
      <w:r>
        <w:rPr>
          <w:i/>
          <w:iCs/>
        </w:rPr>
        <w:t xml:space="preserve"> vitae et </w:t>
      </w:r>
      <w:proofErr w:type="spellStart"/>
      <w:r>
        <w:rPr>
          <w:i/>
          <w:iCs/>
        </w:rPr>
        <w:t>amoris</w:t>
      </w:r>
      <w:proofErr w:type="spellEnd"/>
      <w:r>
        <w:t xml:space="preserve">, pero que esa comunidad, siguiendo la tradición de la Iglesia, está determinada por un conjunto de principios de derecho divino que fijan su verdadero sentido antropológico permanente (cf. </w:t>
      </w:r>
      <w:r>
        <w:rPr>
          <w:i/>
          <w:iCs/>
        </w:rPr>
        <w:t>ib.</w:t>
      </w:r>
      <w:r>
        <w:t xml:space="preserve">). </w:t>
      </w:r>
    </w:p>
    <w:p w:rsidR="00CD00DE" w:rsidRDefault="00CD00DE" w:rsidP="00AA0A06">
      <w:pPr>
        <w:pStyle w:val="NormalWeb"/>
        <w:ind w:firstLine="709"/>
        <w:jc w:val="both"/>
      </w:pPr>
      <w:r>
        <w:t xml:space="preserve">Por lo demás, tanto el magisterio de Pablo VI y de Juan Pablo II, como la obra legislativa de los Códigos latino y oriental, se han orientado en fiel continuidad hermenéutica con el Concilio. En efecto, también con respecto a la doctrina y a la disciplina matrimonial, esas instancias realizaron el esfuerzo de "reforma" o "renovación en la continuidad" (cf. </w:t>
      </w:r>
      <w:hyperlink r:id="rId21" w:history="1">
        <w:r>
          <w:rPr>
            <w:rStyle w:val="Hipervnculo"/>
            <w:i/>
            <w:iCs/>
          </w:rPr>
          <w:t>Discurso a la Curia romana</w:t>
        </w:r>
      </w:hyperlink>
      <w:r>
        <w:rPr>
          <w:i/>
          <w:iCs/>
        </w:rPr>
        <w:t xml:space="preserve">, </w:t>
      </w:r>
      <w:r>
        <w:t>cit</w:t>
      </w:r>
      <w:r>
        <w:rPr>
          <w:i/>
          <w:iCs/>
        </w:rPr>
        <w:t>.</w:t>
      </w:r>
      <w:r>
        <w:t xml:space="preserve">). Este esfuerzo se ha realizado apoyándose en el presupuesto indiscutible de que el matrimonio tiene su verdad, a cuyo descubrimiento y profundización concurren armoniosamente razón y fe, o sea, el conocimiento humano, iluminado por la palabra de Dios, sobre la realidad sexualmente diferenciada del hombre y de la mujer, con sus profundas exigencias de complementariedad, de entrega definitiva y de exclusividad. </w:t>
      </w:r>
    </w:p>
    <w:p w:rsidR="00CD00DE" w:rsidRDefault="00CD00DE" w:rsidP="00AA0A06">
      <w:pPr>
        <w:pStyle w:val="NormalWeb"/>
        <w:ind w:firstLine="709"/>
        <w:jc w:val="both"/>
      </w:pPr>
      <w:r>
        <w:t xml:space="preserve">La </w:t>
      </w:r>
      <w:r>
        <w:rPr>
          <w:i/>
          <w:iCs/>
        </w:rPr>
        <w:t xml:space="preserve">verdad antropológica y salvífica del matrimonio, </w:t>
      </w:r>
      <w:r>
        <w:t>también en su dimensión jurídica, se presenta ya en la sagrada Escritura. La respuesta de Jesús a los fariseos que le pedían su parecer sobre la licitud del repudio es bien conocida: "¿No habéis leído que el Creador, desde el comienzo, los hizo varón y hembra, y que dijo: "Por eso dejará el hombre a su padre y a su madre y se unirá a su mujer, y los dos se harán una sola carne?". De manera que ya no son dos, sino una sola carne. Pues bien, lo que Dios unió no lo separe el hombre" (</w:t>
      </w:r>
      <w:r>
        <w:rPr>
          <w:i/>
          <w:iCs/>
        </w:rPr>
        <w:t>Mt</w:t>
      </w:r>
      <w:r>
        <w:t xml:space="preserve"> 19, 4-6). </w:t>
      </w:r>
    </w:p>
    <w:p w:rsidR="00CD00DE" w:rsidRDefault="00CD00DE" w:rsidP="00AA0A06">
      <w:pPr>
        <w:pStyle w:val="NormalWeb"/>
        <w:ind w:firstLine="709"/>
        <w:jc w:val="both"/>
      </w:pPr>
      <w:r>
        <w:t>Las citas del Génesis (</w:t>
      </w:r>
      <w:proofErr w:type="spellStart"/>
      <w:r>
        <w:rPr>
          <w:i/>
          <w:iCs/>
        </w:rPr>
        <w:t>Gn</w:t>
      </w:r>
      <w:proofErr w:type="spellEnd"/>
      <w:r>
        <w:rPr>
          <w:i/>
          <w:iCs/>
        </w:rPr>
        <w:t xml:space="preserve"> </w:t>
      </w:r>
      <w:r>
        <w:t xml:space="preserve">1, 27; 2, 24) proponen de nuevo la verdad matrimonial del "principio", la verdad cuya plenitud se encuentra en relación con la unión de Cristo con la Iglesia (cf. </w:t>
      </w:r>
      <w:proofErr w:type="spellStart"/>
      <w:r>
        <w:rPr>
          <w:i/>
          <w:iCs/>
        </w:rPr>
        <w:t>Ef</w:t>
      </w:r>
      <w:proofErr w:type="spellEnd"/>
      <w:r>
        <w:t xml:space="preserve"> 5, 30-31), y que fue objeto de tan amplias y profundas reflexiones por parte del Papa Juan Pablo II en sus ciclos de catequesis sobre el amor humano en el designio divino. A partir de esta unidad dual de la pareja humana se puede elaborar una auténtica </w:t>
      </w:r>
      <w:r>
        <w:rPr>
          <w:i/>
          <w:iCs/>
        </w:rPr>
        <w:t>antropología jurídica del matrimonio</w:t>
      </w:r>
      <w:r>
        <w:t xml:space="preserve">. </w:t>
      </w:r>
    </w:p>
    <w:p w:rsidR="00CD00DE" w:rsidRDefault="00CD00DE" w:rsidP="00AA0A06">
      <w:pPr>
        <w:pStyle w:val="NormalWeb"/>
        <w:ind w:firstLine="709"/>
        <w:jc w:val="both"/>
      </w:pPr>
      <w:r>
        <w:t xml:space="preserve">En este sentido, son particularmente iluminadoras las palabras conclusivas de Jesús: "Pues bien, lo que Dios unió no lo separe el hombre". Ciertamente, todo matrimonio es fruto del libre consentimiento del hombre y de la mujer, pero su libertad traduce en acto la capacidad natural inherente a su masculinidad y feminidad. La unión tiene lugar en virtud del designio de Dios mismo, que los creó varón y mujer y les dio poder de unir para siempre las dimensiones naturales y complementarias de sus personas. </w:t>
      </w:r>
    </w:p>
    <w:p w:rsidR="00CD00DE" w:rsidRPr="00463714" w:rsidRDefault="00CD00DE" w:rsidP="00AA0A06">
      <w:pPr>
        <w:pStyle w:val="NormalWeb"/>
        <w:ind w:firstLine="709"/>
        <w:jc w:val="both"/>
      </w:pPr>
      <w:r w:rsidRPr="00463714">
        <w:rPr>
          <w:b/>
        </w:rPr>
        <w:t>La indisolubilidad del matrimonio no deriva del compromiso definitivo de los contrayentes, sino que es intrínseca a la naturaleza del "vínculo potente establecido por el Creador"</w:t>
      </w:r>
      <w:r>
        <w:t xml:space="preserve"> (Juan Pablo II, </w:t>
      </w:r>
      <w:hyperlink r:id="rId22" w:history="1">
        <w:r>
          <w:rPr>
            <w:rStyle w:val="Hipervnculo"/>
            <w:i/>
            <w:iCs/>
          </w:rPr>
          <w:t>Catequesis</w:t>
        </w:r>
      </w:hyperlink>
      <w:r>
        <w:t>, 21 de noviembre de 1979, n. 2:</w:t>
      </w:r>
      <w:proofErr w:type="gramStart"/>
      <w:r>
        <w:t xml:space="preserve">  </w:t>
      </w:r>
      <w:proofErr w:type="spellStart"/>
      <w:r>
        <w:rPr>
          <w:i/>
          <w:iCs/>
        </w:rPr>
        <w:t>L'Osservatore</w:t>
      </w:r>
      <w:proofErr w:type="spellEnd"/>
      <w:proofErr w:type="gramEnd"/>
      <w:r>
        <w:rPr>
          <w:i/>
          <w:iCs/>
        </w:rPr>
        <w:t xml:space="preserve"> Romano</w:t>
      </w:r>
      <w:r>
        <w:t xml:space="preserve">, edición en lengua española, 25 de noviembre de 1979, p. 3). Los contrayentes se deben comprometer de modo definitivo precisamente porque el matrimonio es así en el designio de la creación y de la redención. Y la juridicidad esencial del matrimonio reside precisamente en </w:t>
      </w:r>
      <w:r w:rsidRPr="00463714">
        <w:rPr>
          <w:b/>
        </w:rPr>
        <w:t xml:space="preserve">este vínculo, que para el hombre y la mujer constituye una exigencia de justicia y de amor, a la que, por su bien y por el de todos, no se pueden sustraer </w:t>
      </w:r>
      <w:r w:rsidRPr="00463714">
        <w:t xml:space="preserve">sin contradecir lo que Dios mismo ha hecho en ellos. </w:t>
      </w:r>
    </w:p>
    <w:p w:rsidR="00CD00DE" w:rsidRDefault="00CD00DE" w:rsidP="00AA0A06">
      <w:pPr>
        <w:pStyle w:val="NormalWeb"/>
        <w:ind w:firstLine="709"/>
        <w:jc w:val="both"/>
      </w:pPr>
      <w:r>
        <w:lastRenderedPageBreak/>
        <w:t xml:space="preserve">Es preciso profundizar este aspecto, no sólo en consideración de vuestro papel de canonistas, sino también porque la comprensión global de la institución matrimonial no puede menos de incluir también la claridad sobre su dimensión jurídica. Sin embargo, las concepciones acerca de la naturaleza de esta relación pueden divergir de manera radical. </w:t>
      </w:r>
    </w:p>
    <w:p w:rsidR="00CD00DE" w:rsidRDefault="00CD00DE" w:rsidP="00AA0A06">
      <w:pPr>
        <w:pStyle w:val="NormalWeb"/>
        <w:ind w:firstLine="709"/>
        <w:jc w:val="both"/>
      </w:pPr>
      <w:r>
        <w:t xml:space="preserve">Para el positivismo, la juridicidad de la relación conyugal sería únicamente el resultado de la aplicación de un norma humana formalmente válida y eficaz. De este modo, la realidad humana de la vida y del amor conyugal sigue siendo extrínseca a la institución "jurídica" del matrimonio. Se crea una ruptura entre derecho y existencia humana que niega radicalmente la posibilidad de una fundación antropológica del derecho. </w:t>
      </w:r>
    </w:p>
    <w:p w:rsidR="00CD00DE" w:rsidRDefault="00CD00DE" w:rsidP="00AA0A06">
      <w:pPr>
        <w:pStyle w:val="NormalWeb"/>
        <w:ind w:firstLine="709"/>
        <w:jc w:val="both"/>
      </w:pPr>
      <w:r>
        <w:t xml:space="preserve">Totalmente diverso es el camino tradicional de la Iglesia en la comprensión de la dimensión jurídica de la unión conyugal, siguiendo las enseñanzas de Jesús, de los Apóstoles y de los santos Padres. San Agustín, por ejemplo, citando a san Pablo, afirma con fuerza: "Cui </w:t>
      </w:r>
      <w:proofErr w:type="spellStart"/>
      <w:r>
        <w:t>fidei</w:t>
      </w:r>
      <w:proofErr w:type="spellEnd"/>
      <w:r>
        <w:t xml:space="preserve"> (</w:t>
      </w:r>
      <w:proofErr w:type="spellStart"/>
      <w:r>
        <w:t>coniugali</w:t>
      </w:r>
      <w:proofErr w:type="spellEnd"/>
      <w:r>
        <w:t xml:space="preserve">) tantum iuris </w:t>
      </w:r>
      <w:proofErr w:type="spellStart"/>
      <w:r>
        <w:t>tribuit</w:t>
      </w:r>
      <w:proofErr w:type="spellEnd"/>
      <w:r>
        <w:t xml:space="preserve"> </w:t>
      </w:r>
      <w:proofErr w:type="spellStart"/>
      <w:r>
        <w:t>Apostolus</w:t>
      </w:r>
      <w:proofErr w:type="spellEnd"/>
      <w:r>
        <w:t xml:space="preserve">, ut </w:t>
      </w:r>
      <w:proofErr w:type="spellStart"/>
      <w:r>
        <w:t>eam</w:t>
      </w:r>
      <w:proofErr w:type="spellEnd"/>
      <w:r>
        <w:t xml:space="preserve"> </w:t>
      </w:r>
      <w:proofErr w:type="spellStart"/>
      <w:r>
        <w:t>potestatem</w:t>
      </w:r>
      <w:proofErr w:type="spellEnd"/>
      <w:r>
        <w:t xml:space="preserve"> </w:t>
      </w:r>
      <w:proofErr w:type="spellStart"/>
      <w:r>
        <w:t>appellaret</w:t>
      </w:r>
      <w:proofErr w:type="spellEnd"/>
      <w:r>
        <w:t xml:space="preserve">, </w:t>
      </w:r>
      <w:proofErr w:type="spellStart"/>
      <w:r>
        <w:t>dicens</w:t>
      </w:r>
      <w:proofErr w:type="spellEnd"/>
      <w:r>
        <w:t>:</w:t>
      </w:r>
      <w:proofErr w:type="gramStart"/>
      <w:r>
        <w:t xml:space="preserve">  </w:t>
      </w:r>
      <w:proofErr w:type="spellStart"/>
      <w:r>
        <w:rPr>
          <w:i/>
          <w:iCs/>
        </w:rPr>
        <w:t>Mulier</w:t>
      </w:r>
      <w:proofErr w:type="spellEnd"/>
      <w:proofErr w:type="gramEnd"/>
      <w:r>
        <w:rPr>
          <w:i/>
          <w:iCs/>
        </w:rPr>
        <w:t xml:space="preserve"> non </w:t>
      </w:r>
      <w:proofErr w:type="spellStart"/>
      <w:r>
        <w:rPr>
          <w:i/>
          <w:iCs/>
        </w:rPr>
        <w:t>habet</w:t>
      </w:r>
      <w:proofErr w:type="spellEnd"/>
      <w:r>
        <w:rPr>
          <w:i/>
          <w:iCs/>
        </w:rPr>
        <w:t xml:space="preserve"> </w:t>
      </w:r>
      <w:proofErr w:type="spellStart"/>
      <w:r>
        <w:rPr>
          <w:i/>
          <w:iCs/>
        </w:rPr>
        <w:t>potestatem</w:t>
      </w:r>
      <w:proofErr w:type="spellEnd"/>
      <w:r>
        <w:rPr>
          <w:i/>
          <w:iCs/>
        </w:rPr>
        <w:t xml:space="preserve"> </w:t>
      </w:r>
      <w:proofErr w:type="spellStart"/>
      <w:r>
        <w:rPr>
          <w:i/>
          <w:iCs/>
        </w:rPr>
        <w:t>corporis</w:t>
      </w:r>
      <w:proofErr w:type="spellEnd"/>
      <w:r>
        <w:rPr>
          <w:i/>
          <w:iCs/>
        </w:rPr>
        <w:t xml:space="preserve"> sui, sed </w:t>
      </w:r>
      <w:proofErr w:type="spellStart"/>
      <w:r>
        <w:rPr>
          <w:i/>
          <w:iCs/>
        </w:rPr>
        <w:t>vir</w:t>
      </w:r>
      <w:proofErr w:type="spellEnd"/>
      <w:r>
        <w:rPr>
          <w:i/>
          <w:iCs/>
        </w:rPr>
        <w:t xml:space="preserve">; </w:t>
      </w:r>
      <w:proofErr w:type="spellStart"/>
      <w:r>
        <w:rPr>
          <w:i/>
          <w:iCs/>
        </w:rPr>
        <w:t>similiter</w:t>
      </w:r>
      <w:proofErr w:type="spellEnd"/>
      <w:r>
        <w:rPr>
          <w:i/>
          <w:iCs/>
        </w:rPr>
        <w:t xml:space="preserve"> </w:t>
      </w:r>
      <w:proofErr w:type="spellStart"/>
      <w:r>
        <w:rPr>
          <w:i/>
          <w:iCs/>
        </w:rPr>
        <w:t>autem</w:t>
      </w:r>
      <w:proofErr w:type="spellEnd"/>
      <w:r>
        <w:rPr>
          <w:i/>
          <w:iCs/>
        </w:rPr>
        <w:t xml:space="preserve"> et </w:t>
      </w:r>
      <w:proofErr w:type="spellStart"/>
      <w:r>
        <w:rPr>
          <w:i/>
          <w:iCs/>
        </w:rPr>
        <w:t>vir</w:t>
      </w:r>
      <w:proofErr w:type="spellEnd"/>
      <w:r>
        <w:rPr>
          <w:i/>
          <w:iCs/>
        </w:rPr>
        <w:t xml:space="preserve"> non </w:t>
      </w:r>
      <w:proofErr w:type="spellStart"/>
      <w:r>
        <w:rPr>
          <w:i/>
          <w:iCs/>
        </w:rPr>
        <w:t>habet</w:t>
      </w:r>
      <w:proofErr w:type="spellEnd"/>
      <w:r>
        <w:rPr>
          <w:i/>
          <w:iCs/>
        </w:rPr>
        <w:t xml:space="preserve"> </w:t>
      </w:r>
      <w:proofErr w:type="spellStart"/>
      <w:r>
        <w:rPr>
          <w:i/>
          <w:iCs/>
        </w:rPr>
        <w:t>potestatem</w:t>
      </w:r>
      <w:proofErr w:type="spellEnd"/>
      <w:r>
        <w:rPr>
          <w:i/>
          <w:iCs/>
        </w:rPr>
        <w:t xml:space="preserve"> </w:t>
      </w:r>
      <w:proofErr w:type="spellStart"/>
      <w:r>
        <w:rPr>
          <w:i/>
          <w:iCs/>
        </w:rPr>
        <w:t>corporis</w:t>
      </w:r>
      <w:proofErr w:type="spellEnd"/>
      <w:r>
        <w:rPr>
          <w:i/>
          <w:iCs/>
        </w:rPr>
        <w:t xml:space="preserve"> sui, sed </w:t>
      </w:r>
      <w:proofErr w:type="spellStart"/>
      <w:r>
        <w:rPr>
          <w:i/>
          <w:iCs/>
        </w:rPr>
        <w:t>mulier</w:t>
      </w:r>
      <w:proofErr w:type="spellEnd"/>
      <w:r>
        <w:rPr>
          <w:i/>
          <w:iCs/>
        </w:rPr>
        <w:t xml:space="preserve"> (1 Co </w:t>
      </w:r>
      <w:r>
        <w:t>7, 4)" (</w:t>
      </w:r>
      <w:r>
        <w:rPr>
          <w:i/>
          <w:iCs/>
        </w:rPr>
        <w:t xml:space="preserve">De bono </w:t>
      </w:r>
      <w:proofErr w:type="spellStart"/>
      <w:r>
        <w:rPr>
          <w:i/>
          <w:iCs/>
        </w:rPr>
        <w:t>coniugali</w:t>
      </w:r>
      <w:proofErr w:type="spellEnd"/>
      <w:r>
        <w:t xml:space="preserve">, 4, 4). </w:t>
      </w:r>
    </w:p>
    <w:p w:rsidR="00CD00DE" w:rsidRDefault="00CD00DE" w:rsidP="00AA0A06">
      <w:pPr>
        <w:pStyle w:val="NormalWeb"/>
        <w:ind w:firstLine="709"/>
        <w:jc w:val="both"/>
      </w:pPr>
      <w:r>
        <w:t>San Pablo, que tan profundamente expone en la carta a los Efesios el "gran misterio" (</w:t>
      </w:r>
      <w:proofErr w:type="spellStart"/>
      <w:r>
        <w:t>mustÖrion</w:t>
      </w:r>
      <w:proofErr w:type="spellEnd"/>
      <w:r>
        <w:t xml:space="preserve"> </w:t>
      </w:r>
      <w:proofErr w:type="spellStart"/>
      <w:r>
        <w:t>m+ga</w:t>
      </w:r>
      <w:proofErr w:type="spellEnd"/>
      <w:r>
        <w:t>) del amor conyugal en relación con la unión de Cristo con la Iglesia (</w:t>
      </w:r>
      <w:proofErr w:type="spellStart"/>
      <w:r>
        <w:rPr>
          <w:i/>
          <w:iCs/>
        </w:rPr>
        <w:t>Ef</w:t>
      </w:r>
      <w:proofErr w:type="spellEnd"/>
      <w:r>
        <w:t xml:space="preserve"> 5, 22-31), no duda en aplicar al matrimonio los términos más fuertes del derecho para designar el vínculo jurídico con el que están unidos los cónyuges entre sí, en su dimensión sexual. Del mismo modo, para san Agustín, la juridicidad es esencial en cada uno de los tres bienes (</w:t>
      </w:r>
      <w:r>
        <w:rPr>
          <w:i/>
          <w:iCs/>
        </w:rPr>
        <w:t xml:space="preserve">proles, </w:t>
      </w:r>
      <w:proofErr w:type="spellStart"/>
      <w:r>
        <w:rPr>
          <w:i/>
          <w:iCs/>
        </w:rPr>
        <w:t>fides</w:t>
      </w:r>
      <w:proofErr w:type="spellEnd"/>
      <w:r>
        <w:rPr>
          <w:i/>
          <w:iCs/>
        </w:rPr>
        <w:t xml:space="preserve">, </w:t>
      </w:r>
      <w:proofErr w:type="spellStart"/>
      <w:r>
        <w:rPr>
          <w:i/>
          <w:iCs/>
        </w:rPr>
        <w:t>sacramentum</w:t>
      </w:r>
      <w:proofErr w:type="spellEnd"/>
      <w:r>
        <w:t xml:space="preserve">), que constituyen los ejes de su exposición doctrinal sobre el matrimonio. </w:t>
      </w:r>
    </w:p>
    <w:p w:rsidR="00CD00DE" w:rsidRDefault="00CD00DE" w:rsidP="00AA0A06">
      <w:pPr>
        <w:pStyle w:val="NormalWeb"/>
        <w:ind w:firstLine="709"/>
        <w:jc w:val="both"/>
      </w:pPr>
      <w:r>
        <w:t xml:space="preserve">Ante la relativización subjetivista y libertaria de la experiencia sexual, la tradición de la Iglesia afirma con claridad la índole naturalmente jurídica del matrimonio, es decir, su pertenencia por naturaleza al ámbito de la justicia en las relaciones interpersonales. Desde este punto de vista, el derecho se entrelaza de verdad con la vida y con el amor como su intrínseco deber ser. Por eso, como escribí en mi primera encíclica, "en una perspectiva fundada en la creación, el </w:t>
      </w:r>
      <w:r>
        <w:rPr>
          <w:i/>
          <w:iCs/>
        </w:rPr>
        <w:t>eros</w:t>
      </w:r>
      <w:r>
        <w:t xml:space="preserve"> orienta al hombre hacia el matrimonio, un vínculo marcado por su carácter único y definitivo; así, y sólo así, se realiza su destino íntimo" (</w:t>
      </w:r>
      <w:hyperlink r:id="rId23" w:history="1">
        <w:r>
          <w:rPr>
            <w:rStyle w:val="Hipervnculo"/>
            <w:i/>
            <w:iCs/>
          </w:rPr>
          <w:t xml:space="preserve">Deus caritas </w:t>
        </w:r>
        <w:proofErr w:type="spellStart"/>
        <w:r>
          <w:rPr>
            <w:rStyle w:val="Hipervnculo"/>
            <w:i/>
            <w:iCs/>
          </w:rPr>
          <w:t>est</w:t>
        </w:r>
        <w:proofErr w:type="spellEnd"/>
      </w:hyperlink>
      <w:r>
        <w:t xml:space="preserve">, 11). Así, amor y derecho pueden unirse hasta tal punto que marido y mujer </w:t>
      </w:r>
      <w:r>
        <w:rPr>
          <w:i/>
          <w:iCs/>
        </w:rPr>
        <w:t xml:space="preserve">se deben mutuamente </w:t>
      </w:r>
      <w:r>
        <w:t xml:space="preserve">el amor con que </w:t>
      </w:r>
      <w:r>
        <w:rPr>
          <w:i/>
          <w:iCs/>
        </w:rPr>
        <w:t>espontáneamente se quieren</w:t>
      </w:r>
      <w:r>
        <w:t>:</w:t>
      </w:r>
      <w:proofErr w:type="gramStart"/>
      <w:r>
        <w:t>  el</w:t>
      </w:r>
      <w:proofErr w:type="gramEnd"/>
      <w:r>
        <w:t xml:space="preserve"> amor en ellos es el fruto de su libre querer el bien del otro y de los hijos; lo cual, por lo demás, es también exigencia del amor al propio verdadero bien. </w:t>
      </w:r>
    </w:p>
    <w:p w:rsidR="00CD00DE" w:rsidRDefault="00CD00DE" w:rsidP="00AA0A06">
      <w:pPr>
        <w:pStyle w:val="NormalWeb"/>
        <w:ind w:firstLine="709"/>
        <w:jc w:val="both"/>
      </w:pPr>
      <w:r>
        <w:t xml:space="preserve">Toda la actividad de la Iglesia y de los fieles en el campo familiar debe fundarse en esta </w:t>
      </w:r>
      <w:r>
        <w:rPr>
          <w:i/>
          <w:iCs/>
        </w:rPr>
        <w:t>verdad sobre el matrimonio y su intrínseca dimensión jurídica</w:t>
      </w:r>
      <w:r>
        <w:t xml:space="preserve">. No obstante esto, como he recordado antes, la mentalidad relativista, en formas más o menos abiertas o solapadas, puede insinuarse también en la comunidad eclesial. Vosotros sois bien conscientes de la actualidad de este peligro, que se manifiesta a veces en una interpretación tergiversada de las normas canónicas vigentes. </w:t>
      </w:r>
    </w:p>
    <w:p w:rsidR="00CD00DE" w:rsidRDefault="00CD00DE" w:rsidP="00AA0A06">
      <w:pPr>
        <w:pStyle w:val="NormalWeb"/>
        <w:ind w:firstLine="709"/>
        <w:jc w:val="both"/>
      </w:pPr>
      <w:r>
        <w:t xml:space="preserve">Es preciso reaccionar con valentía y confianza contra esta tendencia, aplicando constantemente la </w:t>
      </w:r>
      <w:r>
        <w:rPr>
          <w:i/>
          <w:iCs/>
        </w:rPr>
        <w:t>hermenéutica de la renovación en la continuidad</w:t>
      </w:r>
      <w:r>
        <w:t xml:space="preserve"> y sin dejarse </w:t>
      </w:r>
      <w:r>
        <w:lastRenderedPageBreak/>
        <w:t xml:space="preserve">seducir por caminos de interpretación que implican una ruptura con la tradición de la Iglesia. Estos caminos se alejan de la verdadera esencia del matrimonio así como de su intrínseca dimensión jurídica y con diversos nombres, más o menos atractivos, tratan de disimular una falsificación de la realidad conyugal. De este modo se llega a sostener que nada sería justo o injusto en las relaciones de una pareja, sino que únicamente responde o no responde a la realización de las aspiraciones subjetivas de cada una de las partes. Desde esta perspectiva, la idea del "matrimonio </w:t>
      </w:r>
      <w:r>
        <w:rPr>
          <w:i/>
          <w:iCs/>
        </w:rPr>
        <w:t xml:space="preserve">in facto </w:t>
      </w:r>
      <w:proofErr w:type="spellStart"/>
      <w:r>
        <w:rPr>
          <w:i/>
          <w:iCs/>
        </w:rPr>
        <w:t>esse</w:t>
      </w:r>
      <w:proofErr w:type="spellEnd"/>
      <w:r>
        <w:t xml:space="preserve">" oscila entre una relación meramente factual y una fachada jurídico-positivista, descuidando su esencia de vínculo intrínseco de justicia entre las personas del hombre y de la mujer. </w:t>
      </w:r>
    </w:p>
    <w:p w:rsidR="00CD00DE" w:rsidRDefault="00CD00DE" w:rsidP="00AA0A06">
      <w:pPr>
        <w:pStyle w:val="NormalWeb"/>
        <w:ind w:firstLine="709"/>
        <w:jc w:val="both"/>
      </w:pPr>
      <w:r>
        <w:t xml:space="preserve">La contribución de los tribunales eclesiásticos a la superación de la crisis de sentido sobre el matrimonio, en la Iglesia y en la sociedad civil, podría parecer a algunos más bien secundaria y de retaguardia. Sin embargo, precisamente porque el matrimonio tiene una dimensión intrínsecamente jurídica, ser sabios y convencidos servidores de la justicia en este delicado e importantísimo campo tiene un valor de testimonio muy significativo y de gran apoyo para todos. </w:t>
      </w:r>
    </w:p>
    <w:p w:rsidR="00CD00DE" w:rsidRDefault="00CD00DE" w:rsidP="00AA0A06">
      <w:pPr>
        <w:pStyle w:val="NormalWeb"/>
        <w:ind w:firstLine="709"/>
        <w:jc w:val="both"/>
      </w:pPr>
      <w:r>
        <w:t xml:space="preserve">Vosotros, queridos prelados auditores, estáis comprometidos en un frente en el que la responsabilidad con respecto a la verdad se aprecia de modo especial en nuestro tiempo. Permaneciendo fieles a vuestro cometido, haced que vuestra acción se inserte armoniosamente en un redescubrimiento global de la belleza de la "verdad sobre el matrimonio" —la verdad del "principio"—, que Jesús nos enseñó plenamente y que el Espíritu Santo nos recuerda continuamente en el hoy de la Iglesia. </w:t>
      </w:r>
    </w:p>
    <w:p w:rsidR="00CD00DE" w:rsidRDefault="00CD00DE" w:rsidP="00AA0A06">
      <w:pPr>
        <w:pStyle w:val="NormalWeb"/>
        <w:ind w:firstLine="709"/>
        <w:jc w:val="both"/>
      </w:pPr>
      <w:r>
        <w:t xml:space="preserve">Queridos prelados auditores, oficiales y colaboradores, estas son las consideraciones que deseaba proponer a vuestra atención, con la certeza de encontrar en vosotros a jueces y magistrados dispuestos a compartir y a hacer suya una doctrina de tanta importancia y gravedad. Os expreso a todos y a cada uno en particular mi complacencia, con plena confianza en que el Tribunal apostólico de la Rota romana, manifestación eficaz y autorizada de la sabiduría jurídica de la Iglesia, seguirá desempeñando con coherencia su no fácil </w:t>
      </w:r>
      <w:proofErr w:type="spellStart"/>
      <w:r>
        <w:rPr>
          <w:i/>
          <w:iCs/>
        </w:rPr>
        <w:t>munus</w:t>
      </w:r>
      <w:proofErr w:type="spellEnd"/>
      <w:r>
        <w:t xml:space="preserve"> al servicio del designio divino perseguido por el Creador y por el Redentor mediante la institución matrimonial. </w:t>
      </w:r>
    </w:p>
    <w:p w:rsidR="00312514" w:rsidRDefault="00CD00DE" w:rsidP="00AA0A06">
      <w:pPr>
        <w:pStyle w:val="NormalWeb"/>
        <w:ind w:firstLine="709"/>
        <w:jc w:val="both"/>
      </w:pPr>
      <w:r>
        <w:t xml:space="preserve">Invocando la asistencia divina sobre vuestro trabajo, de corazón os imparto a todos una especial bendición apostólica. </w:t>
      </w:r>
    </w:p>
    <w:p w:rsidR="00312514" w:rsidRDefault="00312514">
      <w:pPr>
        <w:rPr>
          <w:rFonts w:ascii="Times New Roman" w:eastAsia="Times New Roman" w:hAnsi="Times New Roman" w:cs="Times New Roman"/>
          <w:sz w:val="24"/>
          <w:szCs w:val="24"/>
          <w:lang w:eastAsia="es-ES"/>
        </w:rPr>
      </w:pPr>
      <w:r>
        <w:br w:type="page"/>
      </w:r>
    </w:p>
    <w:p w:rsidR="00CD00DE" w:rsidRDefault="00CD00DE" w:rsidP="00AA0A06">
      <w:pPr>
        <w:pStyle w:val="NormalWeb"/>
        <w:ind w:firstLine="709"/>
        <w:jc w:val="both"/>
      </w:pPr>
    </w:p>
    <w:p w:rsidR="00312514" w:rsidRDefault="00312514" w:rsidP="00312514">
      <w:pPr>
        <w:pStyle w:val="NormalWeb"/>
        <w:jc w:val="center"/>
      </w:pPr>
      <w:r>
        <w:rPr>
          <w:b/>
          <w:bCs/>
          <w:i/>
          <w:iCs/>
          <w:color w:val="663300"/>
          <w:sz w:val="27"/>
          <w:szCs w:val="27"/>
        </w:rPr>
        <w:t>DISCURSO DE SU SANTIDAD BENEDICTO XVI</w:t>
      </w:r>
      <w:r>
        <w:rPr>
          <w:b/>
          <w:bCs/>
          <w:i/>
          <w:iCs/>
          <w:color w:val="663300"/>
          <w:sz w:val="27"/>
          <w:szCs w:val="27"/>
        </w:rPr>
        <w:br/>
        <w:t>AL TRIBUNAL DE LA ROTA ROMANA</w:t>
      </w:r>
      <w:r>
        <w:rPr>
          <w:b/>
          <w:bCs/>
          <w:i/>
          <w:iCs/>
          <w:color w:val="663300"/>
          <w:sz w:val="27"/>
          <w:szCs w:val="27"/>
        </w:rPr>
        <w:br/>
        <w:t>CON OCASIÓN DE LA INAUGURACIÓN DEL NUEVO AÑO JUDICIAL</w:t>
      </w:r>
      <w:r>
        <w:rPr>
          <w:i/>
          <w:iCs/>
          <w:color w:val="663300"/>
        </w:rPr>
        <w:br/>
      </w:r>
      <w:r>
        <w:rPr>
          <w:i/>
          <w:iCs/>
          <w:color w:val="663300"/>
        </w:rPr>
        <w:br/>
        <w:t>Sala Clementina</w:t>
      </w:r>
      <w:r>
        <w:rPr>
          <w:i/>
          <w:iCs/>
          <w:color w:val="663300"/>
        </w:rPr>
        <w:br/>
        <w:t>Sábado 26 de enero de 2008</w:t>
      </w:r>
      <w:r>
        <w:rPr>
          <w:i/>
          <w:iCs/>
        </w:rPr>
        <w:t xml:space="preserve"> </w:t>
      </w:r>
    </w:p>
    <w:p w:rsidR="00312514" w:rsidRDefault="00312514" w:rsidP="00AE57F8">
      <w:pPr>
        <w:pStyle w:val="NormalWeb"/>
        <w:ind w:firstLine="709"/>
        <w:jc w:val="both"/>
      </w:pPr>
      <w:r>
        <w:t> </w:t>
      </w:r>
      <w:r>
        <w:rPr>
          <w:i/>
          <w:iCs/>
        </w:rPr>
        <w:t>Amadísimos prelados auditores, oficiales y colaboradores del Tribunal de la Rota romana:</w:t>
      </w:r>
    </w:p>
    <w:p w:rsidR="00312514" w:rsidRDefault="00312514" w:rsidP="00AE57F8">
      <w:pPr>
        <w:pStyle w:val="NormalWeb"/>
        <w:ind w:firstLine="709"/>
        <w:jc w:val="both"/>
      </w:pPr>
      <w:r>
        <w:t xml:space="preserve">Como acaba de recordar vuestro decano, </w:t>
      </w:r>
      <w:proofErr w:type="spellStart"/>
      <w:r>
        <w:t>mons.</w:t>
      </w:r>
      <w:proofErr w:type="spellEnd"/>
      <w:r>
        <w:t xml:space="preserve"> Antoni </w:t>
      </w:r>
      <w:proofErr w:type="spellStart"/>
      <w:r>
        <w:t>Stankiewicz</w:t>
      </w:r>
      <w:proofErr w:type="spellEnd"/>
      <w:r>
        <w:t xml:space="preserve">, en sus cordiales palabras, se cumple el primer centenario del restablecimiento del Tribunal apostólico de la Rota romana, realizado por san Pío X en el año 1908 con la constitución apostólica </w:t>
      </w:r>
      <w:proofErr w:type="spellStart"/>
      <w:r>
        <w:rPr>
          <w:i/>
          <w:iCs/>
        </w:rPr>
        <w:t>Sapienti</w:t>
      </w:r>
      <w:proofErr w:type="spellEnd"/>
      <w:r>
        <w:rPr>
          <w:i/>
          <w:iCs/>
        </w:rPr>
        <w:t xml:space="preserve"> </w:t>
      </w:r>
      <w:proofErr w:type="spellStart"/>
      <w:r>
        <w:rPr>
          <w:i/>
          <w:iCs/>
        </w:rPr>
        <w:t>consilio</w:t>
      </w:r>
      <w:proofErr w:type="spellEnd"/>
      <w:r>
        <w:t xml:space="preserve">. Esta circunstancia hace aún más vivos los sentimientos de aprecio y gratitud que albergo al encontrarme con vosotros ya por tercera vez. Os saludo cordialmente a todos y a cada uno. </w:t>
      </w:r>
    </w:p>
    <w:p w:rsidR="00312514" w:rsidRDefault="00312514" w:rsidP="00AE57F8">
      <w:pPr>
        <w:pStyle w:val="NormalWeb"/>
        <w:ind w:firstLine="709"/>
        <w:jc w:val="both"/>
      </w:pPr>
      <w:r>
        <w:t xml:space="preserve">En vosotros, queridos prelados auditores, y también en todos los que de diversas maneras participan en la actividad de este Tribunal, veo personificada una institución de la Sede apostólica cuyo arraigo en la tradición canónica es fuente de constante vitalidad. A vosotros corresponde la tarea de mantener viva esa tradición, con la convicción de que así prestáis un servicio siempre actual a la administración de la justicia en la Iglesia. </w:t>
      </w:r>
    </w:p>
    <w:p w:rsidR="00312514" w:rsidRDefault="00312514" w:rsidP="00AE57F8">
      <w:pPr>
        <w:pStyle w:val="NormalWeb"/>
        <w:ind w:firstLine="709"/>
        <w:jc w:val="both"/>
      </w:pPr>
      <w:r>
        <w:t xml:space="preserve">Este centenario es ocasión propicia para reflexionar sobre un aspecto fundamental de la actividad de la Rota, es decir, sobre el valor de la jurisprudencia rotal en el conjunto de la administración de la justicia en la Iglesia. Es un aspecto que se pone de relieve en la descripción que hace de la Rota la constitución apostólica </w:t>
      </w:r>
      <w:hyperlink r:id="rId24" w:history="1">
        <w:r>
          <w:rPr>
            <w:rStyle w:val="Hipervnculo"/>
            <w:i/>
            <w:iCs/>
          </w:rPr>
          <w:t xml:space="preserve">Pastor </w:t>
        </w:r>
        <w:proofErr w:type="spellStart"/>
        <w:r>
          <w:rPr>
            <w:rStyle w:val="Hipervnculo"/>
            <w:i/>
            <w:iCs/>
          </w:rPr>
          <w:t>bonus</w:t>
        </w:r>
        <w:proofErr w:type="spellEnd"/>
        <w:r>
          <w:rPr>
            <w:rStyle w:val="Hipervnculo"/>
            <w:i/>
            <w:iCs/>
          </w:rPr>
          <w:t>:</w:t>
        </w:r>
      </w:hyperlink>
      <w:r>
        <w:rPr>
          <w:i/>
          <w:iCs/>
        </w:rPr>
        <w:t xml:space="preserve">  </w:t>
      </w:r>
      <w:r>
        <w:t xml:space="preserve">"Este tribunal actúa como instancia superior, ordinariamente en grado de apelación, ante la Sede apostólica, con el fin de tutelar los derechos en la Iglesia, provee a la unidad de la jurisprudencia y, a través de sus sentencias, sirve de ayuda a los tribunales de grado inferior" (art. 126). Mis amados predecesores, en sus discursos anuales, hablaron a menudo con aprecio y confianza de la jurisprudencia de la Rota romana, tanto en general como en referencia a temas concretos, especialmente matrimoniales. </w:t>
      </w:r>
    </w:p>
    <w:p w:rsidR="00312514" w:rsidRDefault="00312514" w:rsidP="00AE57F8">
      <w:pPr>
        <w:pStyle w:val="NormalWeb"/>
        <w:ind w:firstLine="709"/>
        <w:jc w:val="both"/>
      </w:pPr>
      <w:r>
        <w:t xml:space="preserve">Si es justo y necesario recordar el ministerio de justicia desempeñado por la Rota durante su multisecular existencia, y de modo especial en los últimos cien años, resulta también oportuno, con ocasión de este aniversario, tratar de profundizar en el sentido de este servicio, del cual los volúmenes de decisiones, publicados anualmente, son una manifestación y a la vez un instrumento operativo. </w:t>
      </w:r>
    </w:p>
    <w:p w:rsidR="00312514" w:rsidRDefault="00312514" w:rsidP="00AE57F8">
      <w:pPr>
        <w:pStyle w:val="NormalWeb"/>
        <w:ind w:firstLine="709"/>
        <w:jc w:val="both"/>
      </w:pPr>
      <w:r>
        <w:t xml:space="preserve">En particular, podemos preguntarnos por qué las sentencias de la Rota poseen una relevancia jurídica que rebasa el ámbito inmediato de las causas en que son emitidas. Prescindiendo del valor formal que todo ordenamiento jurídico puede atribuir a los precedentes judiciales, no cabe duda de que cada una de las decisiones afecta de algún modo a toda la sociedad, pues van determinando lo que todos </w:t>
      </w:r>
      <w:proofErr w:type="gramStart"/>
      <w:r>
        <w:t>pueden</w:t>
      </w:r>
      <w:proofErr w:type="gramEnd"/>
      <w:r>
        <w:t xml:space="preserve"> esperar de los tribunales, lo cual ciertamente influye en el desarrollo de la vida social. </w:t>
      </w:r>
    </w:p>
    <w:p w:rsidR="00312514" w:rsidRDefault="00312514" w:rsidP="00AE57F8">
      <w:pPr>
        <w:pStyle w:val="NormalWeb"/>
        <w:ind w:firstLine="709"/>
        <w:jc w:val="both"/>
      </w:pPr>
      <w:r>
        <w:lastRenderedPageBreak/>
        <w:t xml:space="preserve">Todo sistema judicial debe tratar de ofrecer soluciones en las que, juntamente con la valoración prudencial de los casos en su irrepetible realidad concreta, se apliquen los mismos principios y normas generales de justicia. Sólo de este modo se crea un clima de confianza en la actuación de los tribunales, y se evita la arbitrariedad de los criterios subjetivos. Además, dentro de cada organización judicial existe una jerarquía entre los diferentes tribunales, de modo que la posibilidad misma de recurrir a los tribunales superiores constituye de por sí un instrumento de unificación de la jurisprudencia. </w:t>
      </w:r>
    </w:p>
    <w:p w:rsidR="00312514" w:rsidRDefault="00312514" w:rsidP="00AE57F8">
      <w:pPr>
        <w:pStyle w:val="NormalWeb"/>
        <w:ind w:firstLine="709"/>
        <w:jc w:val="both"/>
      </w:pPr>
      <w:r>
        <w:t xml:space="preserve">Las consideraciones que acabo de hacer son perfectamente aplicables también a los tribunales eclesiásticos. Más aún, dado que los procesos canónicos conciernen a los aspectos jurídicos de los bienes salvíficos o de otros bienes temporales que sirven a la misión de la Iglesia, la exigencia de unidad en los criterios esenciales de justicia y la necesidad de poder prever razonablemente el sentido de las decisiones judiciales, se convierte en un bien eclesial público de particular importancia para la vida interna del pueblo de Dios y para su testimonio institucional en el mundo. </w:t>
      </w:r>
    </w:p>
    <w:p w:rsidR="00312514" w:rsidRDefault="00312514" w:rsidP="00AE57F8">
      <w:pPr>
        <w:pStyle w:val="NormalWeb"/>
        <w:ind w:firstLine="709"/>
        <w:jc w:val="both"/>
      </w:pPr>
      <w:r>
        <w:t xml:space="preserve">Además del valor intrínseco de racionalidad ínsito en la actuación de un tribunal que decide ordinariamente las causas en última instancia, es evidente que el valor de la jurisprudencia de la Rota romana depende de su naturaleza de instancia superior en grado de apelación ante la Sede apostólica. Las disposiciones legales que reconocen ese valor (cf. can. 19 del </w:t>
      </w:r>
      <w:hyperlink r:id="rId25" w:history="1">
        <w:r>
          <w:rPr>
            <w:rStyle w:val="Hipervnculo"/>
            <w:i/>
            <w:iCs/>
          </w:rPr>
          <w:t>Código de derecho canónico</w:t>
        </w:r>
      </w:hyperlink>
      <w:r>
        <w:t xml:space="preserve">; </w:t>
      </w:r>
      <w:proofErr w:type="spellStart"/>
      <w:r>
        <w:t>const</w:t>
      </w:r>
      <w:proofErr w:type="spellEnd"/>
      <w:r>
        <w:t xml:space="preserve">. ap. </w:t>
      </w:r>
      <w:hyperlink r:id="rId26" w:history="1">
        <w:r>
          <w:rPr>
            <w:rStyle w:val="Hipervnculo"/>
            <w:i/>
            <w:iCs/>
          </w:rPr>
          <w:t xml:space="preserve">Pastor </w:t>
        </w:r>
        <w:proofErr w:type="spellStart"/>
        <w:r>
          <w:rPr>
            <w:rStyle w:val="Hipervnculo"/>
            <w:i/>
            <w:iCs/>
          </w:rPr>
          <w:t>bonus</w:t>
        </w:r>
        <w:proofErr w:type="spellEnd"/>
      </w:hyperlink>
      <w:r>
        <w:t xml:space="preserve">, art. 126) no crean, sino que declaran ese valor. Ese valor proviene, en definitiva, de la necesidad de administrar la justicia según parámetros iguales en todo lo que, precisamente, es en sí esencialmente igual. </w:t>
      </w:r>
    </w:p>
    <w:p w:rsidR="00312514" w:rsidRDefault="00312514" w:rsidP="00AE57F8">
      <w:pPr>
        <w:pStyle w:val="NormalWeb"/>
        <w:ind w:firstLine="709"/>
        <w:jc w:val="both"/>
      </w:pPr>
      <w:r>
        <w:t xml:space="preserve">En consecuencia, el valor de la jurisprudencia rotal no es una cuestión factual de orden sociológico, sino que es de índole propiamente jurídica, en cuanto que se pone al servicio de la justicia sustancial. Por tanto, sería impropio ver una contraposición entre la jurisprudencia rotal y las decisiones de los tribunales locales, los cuales están llamados a desempeñar una función indispensable, al hacer inmediatamente accesible la administración de la justicia, y al poder investigar y resolver los casos en su realidad concreta, a veces vinculada a la cultura y a la mentalidad de los pueblos. </w:t>
      </w:r>
    </w:p>
    <w:p w:rsidR="00312514" w:rsidRDefault="00312514" w:rsidP="00AE57F8">
      <w:pPr>
        <w:pStyle w:val="NormalWeb"/>
        <w:ind w:firstLine="709"/>
        <w:jc w:val="both"/>
      </w:pPr>
      <w:r>
        <w:t xml:space="preserve">En cualquier caso, todas las sentencias deben estar fundamentadas siempre en los principios y en las normas comunes de justicia. Esa necesidad, común a todo ordenamiento jurídico, reviste en la Iglesia una importancia específica, en la medida en que están en juego las exigencias de la comunión, que implica la tutela de lo que es común a la Iglesia universal, encomendada de modo peculiar a la Autoridad suprema y a los órganos que </w:t>
      </w:r>
      <w:r>
        <w:rPr>
          <w:i/>
          <w:iCs/>
        </w:rPr>
        <w:t xml:space="preserve">ad </w:t>
      </w:r>
      <w:proofErr w:type="spellStart"/>
      <w:r>
        <w:rPr>
          <w:i/>
          <w:iCs/>
        </w:rPr>
        <w:t>normam</w:t>
      </w:r>
      <w:proofErr w:type="spellEnd"/>
      <w:r>
        <w:rPr>
          <w:i/>
          <w:iCs/>
        </w:rPr>
        <w:t xml:space="preserve"> iuris</w:t>
      </w:r>
      <w:r>
        <w:t xml:space="preserve"> participan en su sagrada potestad. </w:t>
      </w:r>
    </w:p>
    <w:p w:rsidR="00312514" w:rsidRDefault="00312514" w:rsidP="00AE57F8">
      <w:pPr>
        <w:pStyle w:val="NormalWeb"/>
        <w:ind w:firstLine="709"/>
        <w:jc w:val="both"/>
      </w:pPr>
      <w:r>
        <w:t xml:space="preserve">En el ámbito matrimonial, la jurisprudencia rotal ha realizado una labor muy notable a lo largo de estos cien años. En particular, ha brindado aportaciones muy significativas que han desembocado en la codificación vigente. No se puede pensar que, después de esa codificación, haya disminuido la importancia de la interpretación jurisprudencial del derecho por parte de la Rota. En efecto, precisamente la aplicación de la actual ley canónica exige que se capte su verdadero sentido de justicia, unido ante todo a la esencia misma del matrimonio. </w:t>
      </w:r>
    </w:p>
    <w:p w:rsidR="00312514" w:rsidRDefault="00312514" w:rsidP="00AE57F8">
      <w:pPr>
        <w:pStyle w:val="NormalWeb"/>
        <w:ind w:firstLine="709"/>
        <w:jc w:val="both"/>
      </w:pPr>
      <w:r>
        <w:lastRenderedPageBreak/>
        <w:t>La Rota romana está llamada constantemente a una tarea ardua, que influye en gran medida en el trabajo de todos los tribunales:</w:t>
      </w:r>
      <w:proofErr w:type="gramStart"/>
      <w:r>
        <w:t>  captar</w:t>
      </w:r>
      <w:proofErr w:type="gramEnd"/>
      <w:r>
        <w:t xml:space="preserve"> la existencia, o no existencia, de la realidad matrimonial, que es intrínsecamente antropológica, teológica y jurídica. Para comprender mejor la función de la jurisprudencia, quiero insistir en lo que os dije el año pasado acerca de la dimensión intrínsecamente jurídica del matrimonio (cf. </w:t>
      </w:r>
      <w:hyperlink r:id="rId27" w:history="1">
        <w:r>
          <w:rPr>
            <w:rStyle w:val="Hipervnculo"/>
            <w:i/>
            <w:iCs/>
          </w:rPr>
          <w:t xml:space="preserve">Discurso </w:t>
        </w:r>
        <w:r>
          <w:rPr>
            <w:rStyle w:val="Hipervnculo"/>
          </w:rPr>
          <w:t>del 27 de enero de 2007</w:t>
        </w:r>
      </w:hyperlink>
      <w:r>
        <w:t>:</w:t>
      </w:r>
      <w:proofErr w:type="gramStart"/>
      <w:r>
        <w:t xml:space="preserve">  </w:t>
      </w:r>
      <w:r>
        <w:rPr>
          <w:i/>
          <w:iCs/>
        </w:rPr>
        <w:t>AAS</w:t>
      </w:r>
      <w:proofErr w:type="gramEnd"/>
      <w:r>
        <w:rPr>
          <w:i/>
          <w:iCs/>
        </w:rPr>
        <w:t xml:space="preserve"> </w:t>
      </w:r>
      <w:r>
        <w:t xml:space="preserve">99 [2007] 86-91; </w:t>
      </w:r>
      <w:proofErr w:type="spellStart"/>
      <w:r>
        <w:rPr>
          <w:i/>
          <w:iCs/>
        </w:rPr>
        <w:t>L'Osservatore</w:t>
      </w:r>
      <w:proofErr w:type="spellEnd"/>
      <w:r>
        <w:rPr>
          <w:i/>
          <w:iCs/>
        </w:rPr>
        <w:t xml:space="preserve"> Romano, </w:t>
      </w:r>
      <w:r>
        <w:t xml:space="preserve">edición en lengua española, 2 de febrero de 2007, p. 6). </w:t>
      </w:r>
    </w:p>
    <w:p w:rsidR="00312514" w:rsidRDefault="00312514" w:rsidP="00AE57F8">
      <w:pPr>
        <w:pStyle w:val="NormalWeb"/>
        <w:ind w:firstLine="709"/>
        <w:jc w:val="both"/>
      </w:pPr>
      <w:r>
        <w:t xml:space="preserve">El derecho no se puede reducir a un mero conjunto de reglas positivas que los tribunales han de aplicar. El único modo para fundamentar sólidamente la obra de jurisprudencia consiste en concebirla como auténtico ejercicio de la </w:t>
      </w:r>
      <w:proofErr w:type="spellStart"/>
      <w:r>
        <w:rPr>
          <w:i/>
          <w:iCs/>
        </w:rPr>
        <w:t>prudentia</w:t>
      </w:r>
      <w:proofErr w:type="spellEnd"/>
      <w:r>
        <w:rPr>
          <w:i/>
          <w:iCs/>
        </w:rPr>
        <w:t xml:space="preserve"> iuris</w:t>
      </w:r>
      <w:r>
        <w:t xml:space="preserve">, de una prudencia que es algo muy diferente de arbitrariedad o relativismo, pues permite leer en los acontecimientos la presencia o la ausencia de la relación específica de justicia que es el matrimonio, con su real dimensión humana y salvífica. Sólo de este modo las máximas de la jurisprudencia cobran su verdadero valor, y no se convierten en una compilación de reglas abstractas y repetitivas, expuestas al peligro de interpretaciones subjetivas y arbitrarias. </w:t>
      </w:r>
    </w:p>
    <w:p w:rsidR="00312514" w:rsidRDefault="00312514" w:rsidP="00AE57F8">
      <w:pPr>
        <w:pStyle w:val="NormalWeb"/>
        <w:ind w:firstLine="709"/>
        <w:jc w:val="both"/>
      </w:pPr>
      <w:r>
        <w:t xml:space="preserve">Por eso, la valoración objetiva de los hechos, a la luz del Magisterio y del derecho de la Iglesia, constituye un aspecto muy importante de la actividad de la Rota romana, e influye en gran medida en la actuación de los ministros de justicia de los tribunales de las Iglesias locales. La jurisprudencia rotal se ha de ver como obra ejemplar de sabiduría jurídica, realizada con la autoridad del Tribunal establemente constituido por el Sucesor de Pedro para el bien de toda la Iglesia. </w:t>
      </w:r>
    </w:p>
    <w:p w:rsidR="00312514" w:rsidRDefault="00312514" w:rsidP="00AE57F8">
      <w:pPr>
        <w:pStyle w:val="NormalWeb"/>
        <w:ind w:firstLine="709"/>
        <w:jc w:val="both"/>
      </w:pPr>
      <w:r>
        <w:t xml:space="preserve">Gracias a esa obra, en las causas de nulidad matrimonial la realidad concreta es juzgada objetivamente a la luz de los criterios que reafirman constantemente la realidad del matrimonio indisoluble, abierta a todo hombre y a toda mujer según el plan de Dios creador y salvador. Eso requiere un esfuerzo constante para lograr la unidad de criterios de justicia que caracteriza de modo esencial a la noción misma de jurisprudencia y es su presupuesto fundamental de operatividad. </w:t>
      </w:r>
    </w:p>
    <w:p w:rsidR="00312514" w:rsidRDefault="00312514" w:rsidP="00AE57F8">
      <w:pPr>
        <w:pStyle w:val="NormalWeb"/>
        <w:ind w:firstLine="709"/>
        <w:jc w:val="both"/>
      </w:pPr>
      <w:r>
        <w:t xml:space="preserve">En la Iglesia, precisamente por su universalidad y por la diversidad de las culturas jurídicas en que está llamada a actuar, existe siempre el peligro de que se formen, </w:t>
      </w:r>
      <w:proofErr w:type="spellStart"/>
      <w:r>
        <w:rPr>
          <w:i/>
          <w:iCs/>
        </w:rPr>
        <w:t>sensim</w:t>
      </w:r>
      <w:proofErr w:type="spellEnd"/>
      <w:r>
        <w:rPr>
          <w:i/>
          <w:iCs/>
        </w:rPr>
        <w:t xml:space="preserve"> sine sensu</w:t>
      </w:r>
      <w:r>
        <w:t xml:space="preserve">, "jurisprudencias locales" cada vez más distantes de la interpretación común de las leyes positivas e incluso de la doctrina de la Iglesia sobre el matrimonio. Deseo que se estudien los medios oportunos para hacer que la jurisprudencia rotal sea cada vez más manifiestamente unitaria, así como efectivamente accesible a todos los agentes de justicia, a fin de que se encuentre una aplicación uniforme en todos los tribunales de la Iglesia. </w:t>
      </w:r>
    </w:p>
    <w:p w:rsidR="00312514" w:rsidRDefault="00312514" w:rsidP="00AE57F8">
      <w:pPr>
        <w:pStyle w:val="NormalWeb"/>
        <w:ind w:firstLine="709"/>
        <w:jc w:val="both"/>
      </w:pPr>
      <w:r>
        <w:t xml:space="preserve">En esta perspectiva realista se ha de entender también el valor de las intervenciones del Magisterio eclesiástico </w:t>
      </w:r>
      <w:proofErr w:type="gramStart"/>
      <w:r>
        <w:t>sobre  las  cuestiones  jurídicas matrimoniales,  incluidos</w:t>
      </w:r>
      <w:proofErr w:type="gramEnd"/>
      <w:r>
        <w:t xml:space="preserve">  los discursos del Romano Pontífice a la Rota romana. Son una guía inmediata para la actividad de todos los tribunales de la Iglesia en cuanto que enseñan con autoridad lo que es  esencial sobre la realidad del matrimonio. </w:t>
      </w:r>
    </w:p>
    <w:p w:rsidR="00312514" w:rsidRDefault="00312514" w:rsidP="00AE57F8">
      <w:pPr>
        <w:pStyle w:val="NormalWeb"/>
        <w:ind w:firstLine="709"/>
        <w:jc w:val="both"/>
      </w:pPr>
      <w:r>
        <w:t xml:space="preserve">Mi venerado predecesor Juan Pablo II, en su último discurso a la Rota, puso en guardia contra la mentalidad positivista en la comprensión del derecho, que tiende a separar las leyes y las normas jurídicas de la doctrina de la Iglesia. Afirmó:  "En </w:t>
      </w:r>
      <w:r>
        <w:lastRenderedPageBreak/>
        <w:t>realidad, la interpretación auténtica de la palabra de Dios que realiza el Magisterio de la Iglesia tiene valor jurídico en la medida en que atañe al ámbito del derecho, sin que necesite un ulterior paso formal para convertirse en vinculante jurídica y moralmente. Asimismo, para una sana hermenéutica jurídica es indispensable tener en cuenta el conjunto de las enseñanzas de la Iglesia, situando orgánicamente cada afirmación en el cauce de la tradición. De este modo se podrán evitar tanto las interpretaciones selectivas y distorsionadas como las críticas estériles a algunos pasajes" (</w:t>
      </w:r>
      <w:hyperlink r:id="rId28" w:history="1">
        <w:r>
          <w:rPr>
            <w:rStyle w:val="Hipervnculo"/>
            <w:i/>
            <w:iCs/>
          </w:rPr>
          <w:t>Discurso a la Rota romana</w:t>
        </w:r>
      </w:hyperlink>
      <w:r>
        <w:rPr>
          <w:i/>
          <w:iCs/>
        </w:rPr>
        <w:t xml:space="preserve">, </w:t>
      </w:r>
      <w:r>
        <w:t>29 de enero de 2005, n. 6:</w:t>
      </w:r>
      <w:proofErr w:type="gramStart"/>
      <w:r>
        <w:t xml:space="preserve">  </w:t>
      </w:r>
      <w:r>
        <w:rPr>
          <w:i/>
          <w:iCs/>
        </w:rPr>
        <w:t>AAS</w:t>
      </w:r>
      <w:proofErr w:type="gramEnd"/>
      <w:r>
        <w:rPr>
          <w:i/>
          <w:iCs/>
        </w:rPr>
        <w:t xml:space="preserve"> </w:t>
      </w:r>
      <w:r>
        <w:t xml:space="preserve">97 [2005] 166; </w:t>
      </w:r>
      <w:r>
        <w:rPr>
          <w:i/>
          <w:iCs/>
        </w:rPr>
        <w:t> </w:t>
      </w:r>
      <w:proofErr w:type="spellStart"/>
      <w:r>
        <w:rPr>
          <w:i/>
          <w:iCs/>
        </w:rPr>
        <w:t>L'Osservatore</w:t>
      </w:r>
      <w:proofErr w:type="spellEnd"/>
      <w:r>
        <w:rPr>
          <w:i/>
          <w:iCs/>
        </w:rPr>
        <w:t xml:space="preserve">  Romano, </w:t>
      </w:r>
      <w:r>
        <w:t xml:space="preserve"> edición en lengua española, 4 de febrero de 2005, p. 3). </w:t>
      </w:r>
    </w:p>
    <w:p w:rsidR="00312514" w:rsidRDefault="00312514" w:rsidP="00AE57F8">
      <w:pPr>
        <w:pStyle w:val="NormalWeb"/>
        <w:ind w:firstLine="709"/>
        <w:jc w:val="both"/>
      </w:pPr>
      <w:r>
        <w:t xml:space="preserve">Este centenario está destinado a ir más allá de la conmemoración formal. Se convierte en ocasión para una reflexión que debe fortalecer vuestro compromiso, vivificándolo con un sentido eclesial cada vez más profundo de la justicia, que es un verdadero servicio a la comunión salvífica. Os animo a orar diariamente por la Rota romana y por todos los que trabajan en el sector de la administración de la justicia en la Iglesia, recurriendo a la intercesión materna de María santísima, </w:t>
      </w:r>
      <w:proofErr w:type="spellStart"/>
      <w:r>
        <w:rPr>
          <w:i/>
          <w:iCs/>
        </w:rPr>
        <w:t>Speculum</w:t>
      </w:r>
      <w:proofErr w:type="spellEnd"/>
      <w:r>
        <w:rPr>
          <w:i/>
          <w:iCs/>
        </w:rPr>
        <w:t xml:space="preserve"> </w:t>
      </w:r>
      <w:proofErr w:type="spellStart"/>
      <w:r>
        <w:rPr>
          <w:i/>
          <w:iCs/>
        </w:rPr>
        <w:t>iustitiae</w:t>
      </w:r>
      <w:proofErr w:type="spellEnd"/>
      <w:r>
        <w:t xml:space="preserve">. </w:t>
      </w:r>
    </w:p>
    <w:p w:rsidR="00312514" w:rsidRDefault="00312514" w:rsidP="00AE57F8">
      <w:pPr>
        <w:pStyle w:val="NormalWeb"/>
        <w:ind w:firstLine="709"/>
        <w:jc w:val="both"/>
      </w:pPr>
      <w:r>
        <w:t xml:space="preserve">Esta invitación podría parecer meramente devota y más bien extrínseca con respecto a vuestro ministerio, pero no debemos olvidar que en la Iglesia todo se realiza mediante la fuerza de la oración, que transforma toda nuestra existencia y nos colma de la esperanza que Jesús nos trae. Esta oración, inseparable del trabajo diario, serio y competente, aportará luz y fuerza, fidelidad y auténtica renovación a la vida de esta venerable institución, mediante la cual, </w:t>
      </w:r>
      <w:r>
        <w:rPr>
          <w:i/>
          <w:iCs/>
        </w:rPr>
        <w:t xml:space="preserve">ad </w:t>
      </w:r>
      <w:proofErr w:type="spellStart"/>
      <w:r>
        <w:rPr>
          <w:i/>
          <w:iCs/>
        </w:rPr>
        <w:t>normam</w:t>
      </w:r>
      <w:proofErr w:type="spellEnd"/>
      <w:r>
        <w:rPr>
          <w:i/>
          <w:iCs/>
        </w:rPr>
        <w:t xml:space="preserve"> iuris</w:t>
      </w:r>
      <w:r>
        <w:t xml:space="preserve">, el Obispo de Roma ejerce su solicitud primacial para la administración de la justicia en todo el pueblo de Dios. </w:t>
      </w:r>
    </w:p>
    <w:p w:rsidR="00312514" w:rsidRDefault="00312514" w:rsidP="00AE57F8">
      <w:pPr>
        <w:pStyle w:val="NormalWeb"/>
        <w:ind w:firstLine="709"/>
        <w:jc w:val="both"/>
      </w:pPr>
      <w:r>
        <w:t xml:space="preserve">Por ello, mi bendición de hoy, llena de afecto y gratitud, quiere abrazar a todos vosotros, aquí presentes, y a cuantos en todo el mundo sirven a la Iglesia y a los fieles en este campo. </w:t>
      </w:r>
    </w:p>
    <w:p w:rsidR="00C37F8A" w:rsidRDefault="00C37F8A">
      <w:pPr>
        <w:rPr>
          <w:rFonts w:ascii="Times New Roman" w:eastAsia="Times New Roman" w:hAnsi="Times New Roman" w:cs="Times New Roman"/>
          <w:sz w:val="24"/>
          <w:szCs w:val="24"/>
          <w:lang w:eastAsia="es-ES"/>
        </w:rPr>
      </w:pPr>
      <w:r>
        <w:br w:type="page"/>
      </w:r>
    </w:p>
    <w:p w:rsidR="00C37F8A" w:rsidRDefault="00C37F8A" w:rsidP="00C37F8A">
      <w:pPr>
        <w:pStyle w:val="NormalWeb"/>
        <w:jc w:val="center"/>
        <w:rPr>
          <w:i/>
          <w:iCs/>
        </w:rPr>
      </w:pPr>
      <w:r>
        <w:rPr>
          <w:b/>
          <w:bCs/>
          <w:i/>
          <w:iCs/>
          <w:color w:val="663300"/>
          <w:sz w:val="27"/>
          <w:szCs w:val="27"/>
        </w:rPr>
        <w:lastRenderedPageBreak/>
        <w:t>DISCURSO DEL SANTO PADRE BENEDICTO XVI</w:t>
      </w:r>
      <w:r>
        <w:rPr>
          <w:b/>
          <w:bCs/>
          <w:i/>
          <w:iCs/>
          <w:color w:val="663300"/>
          <w:sz w:val="27"/>
          <w:szCs w:val="27"/>
        </w:rPr>
        <w:br/>
        <w:t xml:space="preserve">AL TRIBUNAL DE LA ROTA ROMANA CON MOTIVO </w:t>
      </w:r>
      <w:r>
        <w:rPr>
          <w:b/>
          <w:bCs/>
          <w:i/>
          <w:iCs/>
          <w:color w:val="663300"/>
          <w:sz w:val="27"/>
          <w:szCs w:val="27"/>
        </w:rPr>
        <w:br/>
        <w:t>DE LA INAUGURACIÓN DEL AÑO JUDICIAL</w:t>
      </w:r>
      <w:r>
        <w:rPr>
          <w:i/>
          <w:iCs/>
          <w:color w:val="663300"/>
        </w:rPr>
        <w:br/>
      </w:r>
      <w:r>
        <w:rPr>
          <w:i/>
          <w:iCs/>
          <w:color w:val="663300"/>
        </w:rPr>
        <w:br/>
        <w:t>Jueves 29 de enero de 2009</w:t>
      </w:r>
    </w:p>
    <w:p w:rsidR="00C37F8A" w:rsidRDefault="00C37F8A" w:rsidP="00C37F8A">
      <w:pPr>
        <w:pStyle w:val="NormalWeb"/>
      </w:pPr>
      <w:r>
        <w:t> </w:t>
      </w:r>
    </w:p>
    <w:p w:rsidR="00C37F8A" w:rsidRDefault="00C37F8A" w:rsidP="00C37F8A">
      <w:pPr>
        <w:pStyle w:val="NormalWeb"/>
        <w:ind w:firstLine="709"/>
        <w:jc w:val="both"/>
      </w:pPr>
      <w:r>
        <w:rPr>
          <w:i/>
          <w:iCs/>
        </w:rPr>
        <w:t xml:space="preserve">Ilustres jueces, </w:t>
      </w:r>
      <w:r>
        <w:rPr>
          <w:i/>
          <w:iCs/>
        </w:rPr>
        <w:br/>
        <w:t>oficiales y colaboradores del Tribunal de la Rota romana:</w:t>
      </w:r>
      <w:r>
        <w:t xml:space="preserve"> </w:t>
      </w:r>
    </w:p>
    <w:p w:rsidR="00C37F8A" w:rsidRDefault="00C37F8A" w:rsidP="00C37F8A">
      <w:pPr>
        <w:pStyle w:val="NormalWeb"/>
        <w:ind w:firstLine="709"/>
        <w:jc w:val="both"/>
      </w:pPr>
      <w:r>
        <w:t xml:space="preserve">La solemne inauguración de la actividad judicial de vuestro Tribunal me ofrece también este año la alegría de recibir a sus dignos componentes: al monseñor decano, a quien agradezco sus nobles palabras de saludo, al Colegio de los prelados auditores, a los oficiales del Tribunal y a los abogados del Estudio rotal. A todos os dirijo mi cordial saludo, juntamente con la expresión de mi aprecio por las importantes tareas que realizáis como fieles colaboradores del Papa y de la Santa Sede. </w:t>
      </w:r>
    </w:p>
    <w:p w:rsidR="00C37F8A" w:rsidRDefault="00C37F8A" w:rsidP="00C37F8A">
      <w:pPr>
        <w:pStyle w:val="NormalWeb"/>
        <w:ind w:firstLine="709"/>
        <w:jc w:val="both"/>
      </w:pPr>
      <w:r>
        <w:t>Vosotros esperáis del Papa, al inicio de vuestro año de trabajo, unas palabras que os sirvan de luz y orientación en el cumplimiento de vuestras delicadas tareas. Son muchos los temas que podríamos tratar en esta circunstancia, pero a veinte años de distancia de los discursos de Juan Pablo II sobre la incapacidad psíquica en las causas de nulidad matrimonial, del 5 de febrero de 1987 (</w:t>
      </w:r>
      <w:r>
        <w:rPr>
          <w:i/>
          <w:iCs/>
        </w:rPr>
        <w:t xml:space="preserve">AAS </w:t>
      </w:r>
      <w:r>
        <w:t>79 [1987] 1453-1459) y del 25 de enero de 1988 (</w:t>
      </w:r>
      <w:r>
        <w:rPr>
          <w:i/>
          <w:iCs/>
        </w:rPr>
        <w:t xml:space="preserve">AAS </w:t>
      </w:r>
      <w:r>
        <w:t>80 [1988] 1178-1185), parece oportuno preguntarse en qué medida esas intervenciones han tenido una recepción adecuada en los tribunales eclesiásticos. No es este el momento de hacer un balance, pero está a la vista de todos el dato de hecho de un problema que sigue siendo de gran actualidad. En algunos casos, por desgracia, se puede advertir aún viva la exigencia de la que hablaba mi venerado predecesor: la de preservar a la comunidad eclesial "del escándalo de ver destruido en la práctica el valor del matrimonio cristiano por la multiplicación exagerada y casi automática de las declaraciones de nulidad, en caso de fracaso del matrimonio, con el pretexto de cierta inmadurez o debilidad psíquica de los contrayentes" (</w:t>
      </w:r>
      <w:r>
        <w:rPr>
          <w:i/>
          <w:iCs/>
        </w:rPr>
        <w:t xml:space="preserve">Discurso a la Rota romana, </w:t>
      </w:r>
      <w:r>
        <w:t xml:space="preserve">5 de febrero de 1987, n. 9: </w:t>
      </w:r>
      <w:proofErr w:type="spellStart"/>
      <w:r>
        <w:rPr>
          <w:i/>
          <w:iCs/>
        </w:rPr>
        <w:t>L'Osservatore</w:t>
      </w:r>
      <w:proofErr w:type="spellEnd"/>
      <w:r>
        <w:rPr>
          <w:i/>
          <w:iCs/>
        </w:rPr>
        <w:t xml:space="preserve"> Romano, </w:t>
      </w:r>
      <w:r>
        <w:t xml:space="preserve">edición en lengua española, 22 de marzo de 1987, p. 20). </w:t>
      </w:r>
    </w:p>
    <w:p w:rsidR="00C37F8A" w:rsidRDefault="00C37F8A" w:rsidP="00C37F8A">
      <w:pPr>
        <w:pStyle w:val="NormalWeb"/>
        <w:ind w:firstLine="709"/>
        <w:jc w:val="both"/>
      </w:pPr>
      <w:r>
        <w:t>En nuestro encuentro de hoy me urge llamar la atención de los operadores del derecho sobre la exigencia de tratar las causas con la debida profundidad que exige el ministerio de verdad y de caridad que es propio de la Rota romana. En efecto, a la exigencia del rigor de procedimiento, los discursos mencionados, basándose en los principios de la antropología cristiana, proporcionan los criterios de fondo, no sólo para el análisis de los informes periciales psiquiátricos y psicológicos, sino también para la misma definición judicial de las causas. Al respecto, conviene recordar una vez más algunas distinciones que trazan la línea de demarcación ante todo entre "una madurez psíquica, que sería el punto de llegada del desarrollo humano", y la "madurez canónica, que es en cambio el punto mínimo de partida para la validez del matrimonio" (</w:t>
      </w:r>
      <w:r>
        <w:rPr>
          <w:i/>
          <w:iCs/>
        </w:rPr>
        <w:t>ib</w:t>
      </w:r>
      <w:r>
        <w:t>., n. 6); en segundo lugar, entre incapacidad y dificultad, en cuanto que "sólo la incapacidad, y no simplemente la dificultad para prestar el consentimiento y para realizar una verdadera comunidad de vida y de amor, hace nulo el matrimonio" (</w:t>
      </w:r>
      <w:r>
        <w:rPr>
          <w:i/>
          <w:iCs/>
        </w:rPr>
        <w:t xml:space="preserve">ib., </w:t>
      </w:r>
      <w:r>
        <w:t xml:space="preserve">n. 7); en tercer lugar, entre la dimensión canónica de la normalidad, que inspirándose en la visión integral de la persona humana, "comprende también moderadas formas de dificultad </w:t>
      </w:r>
      <w:r>
        <w:lastRenderedPageBreak/>
        <w:t>psicológica", y la dimensión clínica que excluye del concepto de la misma toda limitación de madurez y "toda forma de psicopatología" (</w:t>
      </w:r>
      <w:r>
        <w:rPr>
          <w:i/>
          <w:iCs/>
        </w:rPr>
        <w:t xml:space="preserve">Discurso a la Rota romana, </w:t>
      </w:r>
      <w:r>
        <w:t xml:space="preserve">25 de enero de 1988, n. 5: </w:t>
      </w:r>
      <w:proofErr w:type="spellStart"/>
      <w:r>
        <w:rPr>
          <w:i/>
          <w:iCs/>
        </w:rPr>
        <w:t>L'Osservatore</w:t>
      </w:r>
      <w:proofErr w:type="spellEnd"/>
      <w:r>
        <w:rPr>
          <w:i/>
          <w:iCs/>
        </w:rPr>
        <w:t xml:space="preserve"> Romano, </w:t>
      </w:r>
      <w:r>
        <w:t>edición en lengua española, 7 de febrero de 1988, p. 21); por último, entre la "capacidad mínima, suficiente para un consentimiento válido", y la capacidad idealizada "de una plena madurez en orden a una vida conyugal feliz" (</w:t>
      </w:r>
      <w:r>
        <w:rPr>
          <w:i/>
          <w:iCs/>
        </w:rPr>
        <w:t>ib</w:t>
      </w:r>
      <w:r>
        <w:t xml:space="preserve">., n. 9). </w:t>
      </w:r>
    </w:p>
    <w:p w:rsidR="00C37F8A" w:rsidRDefault="00C37F8A" w:rsidP="00C37F8A">
      <w:pPr>
        <w:pStyle w:val="NormalWeb"/>
        <w:ind w:firstLine="709"/>
        <w:jc w:val="both"/>
      </w:pPr>
      <w:r>
        <w:t>Por lo que atañe a la implicación de las facultades intelectivas y volitivas en la formación del consentimiento matrimonial, el Papa Juan Pablo II, en la mencionada intervención del 5 de febrero de 1987, reafirmó el principio según el cual una verdadera incapacidad "puede considerarse como hipótesis sólo en presencia de una seria forma de anomalía que, de cualquier modo que se quiera definir, ha de afectar sustancialmente a la capacidad de entender y/o de querer" (</w:t>
      </w:r>
      <w:r>
        <w:rPr>
          <w:i/>
          <w:iCs/>
        </w:rPr>
        <w:t xml:space="preserve">Discurso a la Rota romana, </w:t>
      </w:r>
      <w:r>
        <w:t xml:space="preserve">n. 7). Al respecto parece oportuno recordar que la norma jurídica sobre la incapacidad psíquica en su aspecto aplicativo ha sido enriquecida e integrada también por la reciente instrucción </w:t>
      </w:r>
      <w:hyperlink r:id="rId29" w:history="1">
        <w:r>
          <w:rPr>
            <w:rStyle w:val="Hipervnculo"/>
            <w:i/>
            <w:iCs/>
          </w:rPr>
          <w:t xml:space="preserve">Dignitas </w:t>
        </w:r>
        <w:proofErr w:type="spellStart"/>
        <w:r>
          <w:rPr>
            <w:rStyle w:val="Hipervnculo"/>
            <w:i/>
            <w:iCs/>
          </w:rPr>
          <w:t>connubii</w:t>
        </w:r>
        <w:proofErr w:type="spellEnd"/>
      </w:hyperlink>
      <w:r>
        <w:rPr>
          <w:i/>
          <w:iCs/>
        </w:rPr>
        <w:t xml:space="preserve"> </w:t>
      </w:r>
      <w:r>
        <w:t xml:space="preserve">del 25 de enero de 2005. En efecto, esta instrucción, para comprobar dicha incapacidad, requiere, ya en el tiempo del matrimonio, la presencia de una particular anomalía psíquica (art. 209, 1) que perturbe gravemente el uso de la razón (art. 209, 2, n. 1; can. 1095, n. 1), o la facultad crítica y electiva en relación con decisiones graves, particularmente por cuanto se refiere a la libre elección del estado de vida (art. 209, 2, n. 2; can. 1095, n. 2), o que provoque en el contrayente no sólo una dificultad grave, sino también la imposibilidad de afrontar los deberes inherentes a las obligaciones esenciales del matrimonio (art. 209, 2, n. 3; can. 1095, n. 3). </w:t>
      </w:r>
    </w:p>
    <w:p w:rsidR="00C37F8A" w:rsidRDefault="00C37F8A" w:rsidP="00C37F8A">
      <w:pPr>
        <w:pStyle w:val="NormalWeb"/>
        <w:ind w:firstLine="709"/>
        <w:jc w:val="both"/>
      </w:pPr>
      <w:r>
        <w:t>Con todo, en esta ocasión quiero volver a tratar el tema de la incapacidad de contraer matrimonio, de la que habla el canon 1095, a la luz de la relación entre la persona humana y el matrimonio, y recordar algunos principios fundamentales que deben iluminar a los especialistas en derecho. Es necesario ante todo redescubrir en positivo la capacidad que en principio toda persona humana tiene de casarse en virtud de su misma naturaleza de hombre o de mujer. En efecto, corremos el peligro de caer en un pesimismo antropológico que, a la luz de la situación cultural actual, considera casi imposible casarse. Aparte del hecho de que esa situación no es uniforme en las diferentes regiones del mundo, no se pueden confundir con la verdadera incapacidad consensual las dificultades reales en que se encuentran muchos, en especial los jóvenes, llegando a considerar que la unión matrimonial normalmente es impensable e impracticable. Más aún, la reafirmación de la capacidad innata humana para el matrimonio es precisamente el punto de partida para ayudar a las parejas a descubrir la realidad natural del matrimonio y la relevancia que tiene en el plano de la salvación. Lo que en definitiva está en juego es la verdad misma sobre el matrimonio y sobre su intrínseca naturaleza jurídica (cf. Benedicto XVI,</w:t>
      </w:r>
      <w:r>
        <w:rPr>
          <w:i/>
          <w:iCs/>
        </w:rPr>
        <w:t xml:space="preserve"> </w:t>
      </w:r>
      <w:hyperlink r:id="rId30" w:history="1">
        <w:r>
          <w:rPr>
            <w:rStyle w:val="Hipervnculo"/>
            <w:i/>
            <w:iCs/>
          </w:rPr>
          <w:t>Discurso a la Rota romana</w:t>
        </w:r>
      </w:hyperlink>
      <w:r>
        <w:rPr>
          <w:i/>
          <w:iCs/>
        </w:rPr>
        <w:t xml:space="preserve">, </w:t>
      </w:r>
      <w:r>
        <w:t xml:space="preserve">27 de enero de 2007, AAS 99 [2007] 86-91), presupuesto imprescindible para poder captar y valorar la capacidad requerida para casarse. </w:t>
      </w:r>
    </w:p>
    <w:p w:rsidR="00C37F8A" w:rsidRDefault="00C37F8A" w:rsidP="00C37F8A">
      <w:pPr>
        <w:pStyle w:val="NormalWeb"/>
        <w:ind w:firstLine="709"/>
        <w:jc w:val="both"/>
      </w:pPr>
      <w:r>
        <w:t>En este sentido, la capacidad debe ser puesta en relación con lo que es esencialmente el matrimonio, es decir, "la comunión íntima de vida y amor conyugal, fundada por el Creador y estructurada con leyes propias" (</w:t>
      </w:r>
      <w:proofErr w:type="spellStart"/>
      <w:r w:rsidR="00CA0F25">
        <w:rPr>
          <w:i/>
          <w:iCs/>
        </w:rPr>
        <w:fldChar w:fldCharType="begin"/>
      </w:r>
      <w:r>
        <w:rPr>
          <w:i/>
          <w:iCs/>
        </w:rPr>
        <w:instrText xml:space="preserve"> HYPERLINK "http://www.vatican.va/archive/hist_councils/ii_vatican_council/documents/vat-ii_const_19651207_gaudium-et-spes_sp.html" </w:instrText>
      </w:r>
      <w:r w:rsidR="00CA0F25">
        <w:rPr>
          <w:i/>
          <w:iCs/>
        </w:rPr>
        <w:fldChar w:fldCharType="separate"/>
      </w:r>
      <w:r>
        <w:rPr>
          <w:rStyle w:val="Hipervnculo"/>
          <w:i/>
          <w:iCs/>
        </w:rPr>
        <w:t>Gaudium</w:t>
      </w:r>
      <w:proofErr w:type="spellEnd"/>
      <w:r>
        <w:rPr>
          <w:rStyle w:val="Hipervnculo"/>
          <w:i/>
          <w:iCs/>
        </w:rPr>
        <w:t xml:space="preserve"> et </w:t>
      </w:r>
      <w:proofErr w:type="spellStart"/>
      <w:r>
        <w:rPr>
          <w:rStyle w:val="Hipervnculo"/>
          <w:i/>
          <w:iCs/>
        </w:rPr>
        <w:t>spes</w:t>
      </w:r>
      <w:proofErr w:type="spellEnd"/>
      <w:r w:rsidR="00CA0F25">
        <w:rPr>
          <w:i/>
          <w:iCs/>
        </w:rPr>
        <w:fldChar w:fldCharType="end"/>
      </w:r>
      <w:r>
        <w:t xml:space="preserve">, 48), y, de modo particular, con las obligaciones esenciales inherentes a ella, que deben asumir los esposos (cf. </w:t>
      </w:r>
      <w:hyperlink r:id="rId31" w:history="1">
        <w:r>
          <w:rPr>
            <w:rStyle w:val="Hipervnculo"/>
          </w:rPr>
          <w:t>can. 1095</w:t>
        </w:r>
      </w:hyperlink>
      <w:r>
        <w:t xml:space="preserve">, n. 3). Esta capacidad no se mide en relación a un determinado grado de realización existencial o efectiva de la unión conyugal mediante el cumplimiento de las obligaciones esenciales, sino en relación al querer eficaz de cada </w:t>
      </w:r>
      <w:r>
        <w:lastRenderedPageBreak/>
        <w:t xml:space="preserve">uno de los contrayentes, que hace posible y operante esa realización ya desde el momento del pacto nupcial. </w:t>
      </w:r>
    </w:p>
    <w:p w:rsidR="00C37F8A" w:rsidRDefault="00C37F8A" w:rsidP="00C37F8A">
      <w:pPr>
        <w:pStyle w:val="NormalWeb"/>
        <w:ind w:firstLine="709"/>
        <w:jc w:val="both"/>
      </w:pPr>
      <w:r>
        <w:t xml:space="preserve">Así pues, el discurso sobre la capacidad o incapacidad tiene sentido en la medida en que atañe al acto mismo de contraer matrimonio, ya que el vínculo creado por la voluntad de los esposos constituye la realidad jurídica de la </w:t>
      </w:r>
      <w:r>
        <w:rPr>
          <w:i/>
          <w:iCs/>
        </w:rPr>
        <w:t>una caro</w:t>
      </w:r>
      <w:r>
        <w:t xml:space="preserve"> bíblica (cf. </w:t>
      </w:r>
      <w:proofErr w:type="spellStart"/>
      <w:r>
        <w:rPr>
          <w:i/>
          <w:iCs/>
        </w:rPr>
        <w:t>Gn</w:t>
      </w:r>
      <w:proofErr w:type="spellEnd"/>
      <w:r>
        <w:t xml:space="preserve"> 2, 24; </w:t>
      </w:r>
      <w:r>
        <w:rPr>
          <w:i/>
          <w:iCs/>
        </w:rPr>
        <w:t>Mc</w:t>
      </w:r>
      <w:r>
        <w:t xml:space="preserve"> 10, 8; </w:t>
      </w:r>
      <w:proofErr w:type="spellStart"/>
      <w:r>
        <w:rPr>
          <w:i/>
          <w:iCs/>
        </w:rPr>
        <w:t>Ef</w:t>
      </w:r>
      <w:proofErr w:type="spellEnd"/>
      <w:r>
        <w:rPr>
          <w:i/>
          <w:iCs/>
        </w:rPr>
        <w:t xml:space="preserve"> </w:t>
      </w:r>
      <w:r>
        <w:t xml:space="preserve">5, 31; can. 1061, 1), cuya subsistencia válida no depende del comportamiento sucesivo de los cónyuges a lo largo de la vida matrimonial. De forma diversa, en la visión reduccionista que desconoce la verdad sobre el matrimonio, la realización efectiva de una verdadera comunión de vida y de amor, idealizada en el plano del bienestar puramente humano, resulta esencialmente dependiente sólo de factores accidentales, y no del ejercicio de la libertad humana sostenida por la gracia. </w:t>
      </w:r>
    </w:p>
    <w:p w:rsidR="00C37F8A" w:rsidRDefault="00C37F8A" w:rsidP="00C37F8A">
      <w:pPr>
        <w:pStyle w:val="NormalWeb"/>
        <w:ind w:firstLine="709"/>
        <w:jc w:val="both"/>
      </w:pPr>
      <w:r>
        <w:t>Es verdad que esta libertad de la naturaleza humana, "herida en sus propias fuerzas naturales" e "inclinada al pecado" (</w:t>
      </w:r>
      <w:hyperlink r:id="rId32" w:history="1">
        <w:r>
          <w:rPr>
            <w:rStyle w:val="Hipervnculo"/>
            <w:i/>
            <w:iCs/>
          </w:rPr>
          <w:t>Catecismo de la Iglesia católica</w:t>
        </w:r>
      </w:hyperlink>
      <w:r>
        <w:rPr>
          <w:i/>
          <w:iCs/>
        </w:rPr>
        <w:t xml:space="preserve">, </w:t>
      </w:r>
      <w:r>
        <w:t xml:space="preserve">n. 405), es limitada e imperfecta, pero no por ello es inauténtica e insuficiente para realizar el acto de autodeterminación de los contrayentes que es el pacto conyugal, que da vida al matrimonio y a la familia fundada en él. </w:t>
      </w:r>
    </w:p>
    <w:p w:rsidR="00C37F8A" w:rsidRDefault="00C37F8A" w:rsidP="00C37F8A">
      <w:pPr>
        <w:pStyle w:val="NormalWeb"/>
        <w:ind w:firstLine="709"/>
        <w:jc w:val="both"/>
      </w:pPr>
      <w:r>
        <w:t xml:space="preserve">Obviamente, algunas corrientes antropológicas "humanistas", orientadas a la autorrealización y a la </w:t>
      </w:r>
      <w:proofErr w:type="spellStart"/>
      <w:r>
        <w:t>autotrascendencia</w:t>
      </w:r>
      <w:proofErr w:type="spellEnd"/>
      <w:r>
        <w:t xml:space="preserve"> egocéntrica, idealizan de tal forma a la persona humana y el matrimonio, que acaban por negar la capacidad psíquica de muchas personas, fundándola en elementos que no corresponden a las exigencias esenciales del vínculo conyugal. Ante estas concepciones, los estudiosos del derecho eclesial no pueden menos de tener en cuenta el sano realismo al que hacía referencia mi venerado predecesor (cf. Juan Pablo II, </w:t>
      </w:r>
      <w:hyperlink r:id="rId33" w:history="1">
        <w:r>
          <w:rPr>
            <w:rStyle w:val="Hipervnculo"/>
            <w:i/>
            <w:iCs/>
          </w:rPr>
          <w:t>Discurso a la Rota romana</w:t>
        </w:r>
      </w:hyperlink>
      <w:r>
        <w:rPr>
          <w:i/>
          <w:iCs/>
        </w:rPr>
        <w:t xml:space="preserve">, </w:t>
      </w:r>
      <w:r>
        <w:t xml:space="preserve">27 de enero de 1997, n. 4: </w:t>
      </w:r>
      <w:r>
        <w:rPr>
          <w:i/>
          <w:iCs/>
        </w:rPr>
        <w:t>AAS</w:t>
      </w:r>
      <w:r>
        <w:t xml:space="preserve"> 89 [1997] 488), porque la capacidad hace referencia a lo mínimo necesario para que los novios puedan entregar su ser de persona masculina y femenina para fundar ese vínculo al que está llamada la gran mayoría de los seres humanos. De ahí se sigue que las causas de nulidad por incapacidad psíquica exigen, en línea de principio, que el juez se sirva de la ayuda de peritos para certificar la existencia de una verdadera incapacidad (can. 1680; art. 203, 1, DC), que es siempre una excepción al principio natural de la capacidad necesaria para comprender, decidir y realizar la donación de sí mismos de la que nace el vínculo conyugal. </w:t>
      </w:r>
    </w:p>
    <w:p w:rsidR="00C37F8A" w:rsidRDefault="00C37F8A" w:rsidP="00C37F8A">
      <w:pPr>
        <w:pStyle w:val="NormalWeb"/>
        <w:ind w:firstLine="709"/>
        <w:jc w:val="both"/>
      </w:pPr>
      <w:r>
        <w:t xml:space="preserve">Venerados componentes del Tribunal de la Rota romana, esto es lo que deseaba exponeros en esta circunstancia solemne, siempre tan grata para mí. A la vez que os exhorto a perseverar con alta conciencia cristiana en el ejercicio de vuestro oficio, cuya gran importancia para la vida de la Iglesia emerge también de las cosas que os acabo de decir, os deseo que el Señor os acompañe siempre en vuestro delicado trabajo con la luz de su gracia, de la que quiere ser prenda la bendición apostólica, que os imparto a cada uno con profundo afecto. </w:t>
      </w:r>
    </w:p>
    <w:p w:rsidR="00BB0397" w:rsidRDefault="00BB0397">
      <w:pPr>
        <w:rPr>
          <w:rFonts w:ascii="Times New Roman" w:eastAsia="Times New Roman" w:hAnsi="Times New Roman" w:cs="Times New Roman"/>
          <w:sz w:val="24"/>
          <w:szCs w:val="24"/>
          <w:lang w:eastAsia="es-ES"/>
        </w:rPr>
      </w:pPr>
      <w:r>
        <w:br w:type="page"/>
      </w:r>
    </w:p>
    <w:p w:rsidR="001665F6" w:rsidRDefault="00BB0397" w:rsidP="00BB0397">
      <w:pPr>
        <w:pStyle w:val="NormalWeb"/>
        <w:jc w:val="center"/>
        <w:rPr>
          <w:i/>
          <w:iCs/>
          <w:color w:val="663300"/>
        </w:rPr>
      </w:pPr>
      <w:r>
        <w:rPr>
          <w:b/>
          <w:bCs/>
          <w:i/>
          <w:iCs/>
          <w:color w:val="663300"/>
          <w:sz w:val="27"/>
          <w:szCs w:val="27"/>
        </w:rPr>
        <w:lastRenderedPageBreak/>
        <w:t>DISCURSO DE SU SANTIDAD BENEDICTO XVI</w:t>
      </w:r>
      <w:r>
        <w:rPr>
          <w:b/>
          <w:bCs/>
          <w:i/>
          <w:iCs/>
          <w:color w:val="663300"/>
          <w:sz w:val="27"/>
          <w:szCs w:val="27"/>
        </w:rPr>
        <w:br/>
        <w:t xml:space="preserve">A LOS MIEMBROS DEL TRIBUNAL DE LA ROTA ROMANA </w:t>
      </w:r>
      <w:r>
        <w:rPr>
          <w:b/>
          <w:bCs/>
          <w:i/>
          <w:iCs/>
          <w:color w:val="663300"/>
          <w:sz w:val="27"/>
          <w:szCs w:val="27"/>
        </w:rPr>
        <w:br/>
        <w:t xml:space="preserve">CON OCASIÓN DE LA INAUGURACIÓN DEL AÑO JUDICIAL </w:t>
      </w:r>
      <w:r>
        <w:rPr>
          <w:i/>
          <w:iCs/>
          <w:color w:val="663300"/>
        </w:rPr>
        <w:br/>
      </w:r>
    </w:p>
    <w:p w:rsidR="00BB0397" w:rsidRDefault="00BB0397" w:rsidP="00BB0397">
      <w:pPr>
        <w:pStyle w:val="NormalWeb"/>
        <w:jc w:val="center"/>
      </w:pPr>
      <w:r>
        <w:rPr>
          <w:i/>
          <w:iCs/>
          <w:color w:val="663300"/>
        </w:rPr>
        <w:t>Viernes 29 de enero de 2010</w:t>
      </w:r>
    </w:p>
    <w:p w:rsidR="00BB0397" w:rsidRDefault="00BB0397" w:rsidP="001665F6">
      <w:pPr>
        <w:pStyle w:val="NormalWeb"/>
      </w:pPr>
      <w:r>
        <w:t> </w:t>
      </w:r>
      <w:r w:rsidR="001665F6">
        <w:tab/>
      </w:r>
      <w:r>
        <w:rPr>
          <w:i/>
          <w:iCs/>
        </w:rPr>
        <w:t>Queridos miembros del Tribunal de la Rota romana: </w:t>
      </w:r>
      <w:r>
        <w:t xml:space="preserve"> </w:t>
      </w:r>
    </w:p>
    <w:p w:rsidR="00BB0397" w:rsidRDefault="00BB0397" w:rsidP="001665F6">
      <w:pPr>
        <w:pStyle w:val="NormalWeb"/>
        <w:ind w:firstLine="709"/>
        <w:jc w:val="both"/>
      </w:pPr>
      <w:r>
        <w:t xml:space="preserve">Me alegra encontrarme una vez más con vosotros para la inauguración del Año judicial. Saludo cordialmente al Colegio de los prelados auditores, comenzando por el decano, monseñor Antoni </w:t>
      </w:r>
      <w:proofErr w:type="spellStart"/>
      <w:r>
        <w:t>Stankiewicz</w:t>
      </w:r>
      <w:proofErr w:type="spellEnd"/>
      <w:r>
        <w:t xml:space="preserve">, a quien agradezco las palabras que me ha dirigido en nombre de los presentes. Saludo también a los promotores de justicia, a los defensores del vínculo, a los demás oficiales, a los abogados y a todos los colaboradores de ese Tribunal apostólico, al igual que a los miembros del Estudio rotal. Aprovecho de buen grado la ocasión para renovaros mi profunda estima y mi sincera gratitud por vuestro ministerio eclesial, reafirmando, al mismo tiempo, la necesidad de vuestra actividad judicial. El valioso trabajo que los prelados auditores están llamados a desempeñar con diligencia, en nombre y  por mandato de esta Sede apostólica, se apoya en las autorizadas y consolidadas  tradiciones de ese Tribunal, y cada uno de vosotros debe sentirse personalmente comprometido a respetarlas. </w:t>
      </w:r>
    </w:p>
    <w:p w:rsidR="00BB0397" w:rsidRDefault="00BB0397" w:rsidP="001665F6">
      <w:pPr>
        <w:pStyle w:val="NormalWeb"/>
        <w:ind w:firstLine="709"/>
        <w:jc w:val="both"/>
      </w:pPr>
      <w:r>
        <w:t xml:space="preserve">Hoy deseo detenerme en el núcleo esencial de vuestro ministerio, tratando de profundizar en las relaciones con la justicia, la caridad y la verdad. Haré referencia sobre todo a algunas consideraciones expuestas en la encíclica </w:t>
      </w:r>
      <w:hyperlink r:id="rId34" w:history="1">
        <w:r>
          <w:rPr>
            <w:rStyle w:val="Hipervnculo"/>
            <w:i/>
            <w:iCs/>
          </w:rPr>
          <w:t xml:space="preserve">Caritas in </w:t>
        </w:r>
        <w:proofErr w:type="spellStart"/>
        <w:r>
          <w:rPr>
            <w:rStyle w:val="Hipervnculo"/>
            <w:i/>
            <w:iCs/>
          </w:rPr>
          <w:t>veritate</w:t>
        </w:r>
        <w:proofErr w:type="spellEnd"/>
      </w:hyperlink>
      <w:r>
        <w:t xml:space="preserve">, que, aunque consideradas en el contexto de la doctrina social de la Iglesia, pueden iluminar también otros ámbitos eclesiales. Se ha de tener en cuenta la tendencia, difundida y arraigada, aunque no siempre manifiesta, que lleva a contraponer la justicia y la caridad, como si una excluyese a la otra. En este sentido, refiriéndose más específicamente a la vida de la Iglesia, algunos consideran que la caridad pastoral podría justificar cualquier paso hacia la declaración de la nulidad del vínculo matrimonial para ayudar a las personas que se encuentran en situación matrimonial irregular. La verdad misma, aunque se la invoque con las palabras, tendería de ese modo a ser vista desde una perspectiva instrumental, que la adaptaría caso por caso a las diversas exigencias que se presentan. </w:t>
      </w:r>
    </w:p>
    <w:p w:rsidR="00BB0397" w:rsidRDefault="00BB0397" w:rsidP="001665F6">
      <w:pPr>
        <w:pStyle w:val="NormalWeb"/>
        <w:ind w:firstLine="709"/>
        <w:jc w:val="both"/>
      </w:pPr>
      <w:r>
        <w:t>Partiendo de la expresión "administración de la justicia", quiero recordar ante todo que vuestro ministerio es esencialmente obra de justicia:</w:t>
      </w:r>
      <w:proofErr w:type="gramStart"/>
      <w:r>
        <w:t>  una</w:t>
      </w:r>
      <w:proofErr w:type="gramEnd"/>
      <w:r>
        <w:t xml:space="preserve"> virtud —"que consiste en la constante y firme voluntad de dar a Dios y al prójimo lo que les es debido" (</w:t>
      </w:r>
      <w:r>
        <w:rPr>
          <w:i/>
          <w:iCs/>
        </w:rPr>
        <w:t>Catecismo de la Iglesia católica</w:t>
      </w:r>
      <w:r>
        <w:t xml:space="preserve">, n. 1807)— cuyo valor humano y cristiano, también dentro de la Iglesia, es sumamente importante redescubrir. A veces se subestima el Derecho canónico, como si fuera un mero instrumento técnico al servicio de cualquier interés subjetivo, aunque no esté fundado en la verdad. En cambio, es necesario que dicho Derecho se considere siempre en su relación esencial con la justicia, conscientes de que la actividad jurídica en la Iglesia tiene como fin la salvación de las almas y "constituye una peculiar participación en la misión de Cristo Pastor... en actualizar el orden querido por el mismo Cristo" (Juan Pablo II, </w:t>
      </w:r>
      <w:r>
        <w:rPr>
          <w:i/>
          <w:iCs/>
        </w:rPr>
        <w:t>Discurso a la Rota romana</w:t>
      </w:r>
      <w:r>
        <w:t xml:space="preserve">, 18 de enero de 1990:  </w:t>
      </w:r>
      <w:r>
        <w:rPr>
          <w:i/>
          <w:iCs/>
        </w:rPr>
        <w:t xml:space="preserve">AAS </w:t>
      </w:r>
      <w:r>
        <w:t>82 [1990] 874, n. 4; cf.</w:t>
      </w:r>
      <w:r>
        <w:rPr>
          <w:i/>
          <w:iCs/>
        </w:rPr>
        <w:t xml:space="preserve"> </w:t>
      </w:r>
      <w:proofErr w:type="spellStart"/>
      <w:r>
        <w:rPr>
          <w:i/>
          <w:iCs/>
        </w:rPr>
        <w:t>L'Osservatore</w:t>
      </w:r>
      <w:proofErr w:type="spellEnd"/>
      <w:r>
        <w:rPr>
          <w:i/>
          <w:iCs/>
        </w:rPr>
        <w:t xml:space="preserve"> Romano, </w:t>
      </w:r>
      <w:r>
        <w:t xml:space="preserve">edición en lengua española, 28 de enero de 1990, p. 11). Desde esta perspectiva, es preciso tener presente, sea cual sea la situación, que el proceso y la sentencia están </w:t>
      </w:r>
      <w:r>
        <w:lastRenderedPageBreak/>
        <w:t xml:space="preserve">unidos de un modo fundamental a la justicia y están a su servicio. El proceso y la sentencia tienen una gran relevancia tanto para las partes como para toda la comunidad eclesial y ello adquiere un valor del todo singular cuando se trata de pronunciarse sobre la nulidad de un matrimonio, que concierne directamente al bien humano y sobrenatural de los cónyuges, así como al bien público de la Iglesia. Más allá de esta dimensión de la justicia que podríamos definir "objetiva", existe otra, inseparable de ella, que concierne a los "agentes del derecho", es decir, a los que la </w:t>
      </w:r>
      <w:proofErr w:type="gramStart"/>
      <w:r>
        <w:t>hacen posible</w:t>
      </w:r>
      <w:proofErr w:type="gramEnd"/>
      <w:r>
        <w:t xml:space="preserve">. Quiero subrayar que estos deben caracterizarse por un alto ejercicio de las virtudes humanas y cristianas, especialmente de la prudencia y la justicia, pero también de la fortaleza. Esta última adquiere más relevancia cuando la injusticia parece el camino más fácil de seguir, en cuanto que implica condescender a los deseos y las expectativas de las partes, o a los condicionamientos del ambiente social. En ese contexto, el juez que desea ser justo y quiere adecuarse al paradigma clásico de la "justicia viva" (cf. Aristóteles, </w:t>
      </w:r>
      <w:r>
        <w:rPr>
          <w:i/>
          <w:iCs/>
        </w:rPr>
        <w:t xml:space="preserve">Ética a </w:t>
      </w:r>
      <w:proofErr w:type="spellStart"/>
      <w:r>
        <w:rPr>
          <w:i/>
          <w:iCs/>
        </w:rPr>
        <w:t>Nicómaco</w:t>
      </w:r>
      <w:proofErr w:type="spellEnd"/>
      <w:r>
        <w:t>, v, 1132 a), tiene ante Dios y los hombres la grave responsabilidad de su función, que incluye también la debida tempestividad en cada fase del proceso:  "</w:t>
      </w:r>
      <w:proofErr w:type="spellStart"/>
      <w:r>
        <w:rPr>
          <w:i/>
          <w:iCs/>
        </w:rPr>
        <w:t>quam</w:t>
      </w:r>
      <w:proofErr w:type="spellEnd"/>
      <w:r>
        <w:rPr>
          <w:i/>
          <w:iCs/>
        </w:rPr>
        <w:t xml:space="preserve"> </w:t>
      </w:r>
      <w:proofErr w:type="spellStart"/>
      <w:r>
        <w:rPr>
          <w:i/>
          <w:iCs/>
        </w:rPr>
        <w:t>primum</w:t>
      </w:r>
      <w:proofErr w:type="spellEnd"/>
      <w:r>
        <w:rPr>
          <w:i/>
          <w:iCs/>
        </w:rPr>
        <w:t xml:space="preserve">, salva </w:t>
      </w:r>
      <w:proofErr w:type="spellStart"/>
      <w:r>
        <w:rPr>
          <w:i/>
          <w:iCs/>
        </w:rPr>
        <w:t>iustitia</w:t>
      </w:r>
      <w:proofErr w:type="spellEnd"/>
      <w:r>
        <w:t xml:space="preserve">" (Consejo pontificio para los textos legislativos, </w:t>
      </w:r>
      <w:proofErr w:type="spellStart"/>
      <w:r>
        <w:t>Instr</w:t>
      </w:r>
      <w:proofErr w:type="spellEnd"/>
      <w:r>
        <w:t xml:space="preserve">. </w:t>
      </w:r>
      <w:hyperlink r:id="rId35" w:history="1">
        <w:r>
          <w:rPr>
            <w:rStyle w:val="Hipervnculo"/>
            <w:i/>
            <w:iCs/>
          </w:rPr>
          <w:t xml:space="preserve">Dignitas </w:t>
        </w:r>
        <w:proofErr w:type="spellStart"/>
        <w:r>
          <w:rPr>
            <w:rStyle w:val="Hipervnculo"/>
            <w:i/>
            <w:iCs/>
          </w:rPr>
          <w:t>connubii</w:t>
        </w:r>
        <w:proofErr w:type="spellEnd"/>
      </w:hyperlink>
      <w:r>
        <w:t xml:space="preserve">, art. 72). Todos aquellos que trabajan en el campo del Derecho, cada uno según su función propia, deben guiarse por la justicia. Pienso especialmente en los abogados, que no sólo deben examinar con la máxima atención la verdad de las pruebas, sino que también, en cuanto abogados de confianza, deben evitar cuidadosamente asumir el patrocinio de causas que, según su conciencia, no sean objetivamente defendibles. </w:t>
      </w:r>
    </w:p>
    <w:p w:rsidR="00BB0397" w:rsidRDefault="00BB0397" w:rsidP="001665F6">
      <w:pPr>
        <w:pStyle w:val="NormalWeb"/>
        <w:ind w:firstLine="709"/>
        <w:jc w:val="both"/>
      </w:pPr>
      <w:r>
        <w:t>Por otra parte, la acción de quien administra la justicia no puede prescindir de la caridad. El amor a Dios y al prójimo debe caracterizar todas sus actividades, incluso las más técnicas y burocráticas en apariencia. La mirada y la medida de la caridad ayudarán a no olvidar que nos encontramos siempre ante personas marcadas por problemas y sufrimientos. También en el ámbito específico del servicio de agentes de la justicia vale el principio según el cual "</w:t>
      </w:r>
      <w:r>
        <w:rPr>
          <w:i/>
          <w:iCs/>
        </w:rPr>
        <w:t>la caridad supera la justicia</w:t>
      </w:r>
      <w:r>
        <w:t>" (</w:t>
      </w:r>
      <w:hyperlink r:id="rId36" w:anchor="6" w:history="1">
        <w:r>
          <w:rPr>
            <w:rStyle w:val="Hipervnculo"/>
            <w:i/>
            <w:iCs/>
          </w:rPr>
          <w:t xml:space="preserve">Caritas in </w:t>
        </w:r>
        <w:proofErr w:type="spellStart"/>
        <w:r>
          <w:rPr>
            <w:rStyle w:val="Hipervnculo"/>
            <w:i/>
            <w:iCs/>
          </w:rPr>
          <w:t>veritate</w:t>
        </w:r>
        <w:proofErr w:type="spellEnd"/>
      </w:hyperlink>
      <w:r>
        <w:t xml:space="preserve">, 6). En consecuencia, el trato con las personas, si bien sigue una modalidad específica vinculada al proceso, debe servir en el caso concreto para facilitar a las partes, mediante la delicadeza y la solicitud, el contacto con el tribunal competente. Al mismo tiempo, es importante, siempre que se vea alguna esperanza de éxito, esforzarse por inducir a los cónyuges a convalidar su matrimonio y a restablecer la convivencia conyugal (cf. </w:t>
      </w:r>
      <w:hyperlink r:id="rId37" w:history="1">
        <w:r>
          <w:rPr>
            <w:rStyle w:val="Hipervnculo"/>
            <w:i/>
            <w:iCs/>
          </w:rPr>
          <w:t>Código de derecho canónico</w:t>
        </w:r>
      </w:hyperlink>
      <w:r>
        <w:t xml:space="preserve">, can. 1676). Asimismo, hay que tratar de instaurar entre las partes un clima de disponibilidad humana y cristiana, fundada en la búsqueda de la verdad (cf. </w:t>
      </w:r>
      <w:hyperlink r:id="rId38" w:history="1">
        <w:r>
          <w:rPr>
            <w:rStyle w:val="Hipervnculo"/>
            <w:i/>
            <w:iCs/>
          </w:rPr>
          <w:t xml:space="preserve">Dignitas </w:t>
        </w:r>
        <w:proofErr w:type="spellStart"/>
        <w:r>
          <w:rPr>
            <w:rStyle w:val="Hipervnculo"/>
            <w:i/>
            <w:iCs/>
          </w:rPr>
          <w:t>connubii</w:t>
        </w:r>
        <w:proofErr w:type="spellEnd"/>
      </w:hyperlink>
      <w:r>
        <w:t xml:space="preserve">, art. 65 2-3). </w:t>
      </w:r>
    </w:p>
    <w:p w:rsidR="00BB0397" w:rsidRDefault="00BB0397" w:rsidP="001665F6">
      <w:pPr>
        <w:pStyle w:val="NormalWeb"/>
        <w:ind w:firstLine="709"/>
        <w:jc w:val="both"/>
      </w:pPr>
      <w:r>
        <w:t>Sin embargo, es preciso reafirmar que toda obra de caridad auténtica comprende la referencia indispensable a la justicia, sobre todo en nuestro caso. "El amor —"caritas"— es una fuerza extraordinaria, que mueve a las personas a comprometerse con valentía y generosidad en el campo de la justicia y de la paz" (</w:t>
      </w:r>
      <w:hyperlink r:id="rId39" w:anchor="1" w:history="1">
        <w:r>
          <w:rPr>
            <w:rStyle w:val="Hipervnculo"/>
            <w:i/>
            <w:iCs/>
          </w:rPr>
          <w:t xml:space="preserve">Caritas in </w:t>
        </w:r>
        <w:proofErr w:type="spellStart"/>
        <w:r>
          <w:rPr>
            <w:rStyle w:val="Hipervnculo"/>
            <w:i/>
            <w:iCs/>
          </w:rPr>
          <w:t>veritate</w:t>
        </w:r>
        <w:proofErr w:type="spellEnd"/>
      </w:hyperlink>
      <w:r>
        <w:t>, 1). "Quien ama con caridad a los demás es ante todo justo con ellos. No basta decir que la justicia no es extraña a la caridad, que no es un camino alternativo o paralelo a la caridad:</w:t>
      </w:r>
      <w:proofErr w:type="gramStart"/>
      <w:r>
        <w:t>  la</w:t>
      </w:r>
      <w:proofErr w:type="gramEnd"/>
      <w:r>
        <w:t xml:space="preserve"> justicia es "inseparable de la caridad", intrínseca a ella" (</w:t>
      </w:r>
      <w:hyperlink r:id="rId40" w:anchor="6" w:history="1">
        <w:r>
          <w:rPr>
            <w:rStyle w:val="Hipervnculo"/>
            <w:i/>
            <w:iCs/>
          </w:rPr>
          <w:t>ib</w:t>
        </w:r>
        <w:r>
          <w:rPr>
            <w:rStyle w:val="Hipervnculo"/>
          </w:rPr>
          <w:t>., 6</w:t>
        </w:r>
      </w:hyperlink>
      <w:r>
        <w:t>). La caridad sin justicia no es caridad, sino sólo una falsificación, porque la misma caridad requiere la objetividad típica de la justicia, que no hay que confundir con una frialdad inhumana. A este respecto, como afirmó mi predecesor el venerable Juan Pablo II en su discurso dedicado a las relaciones entre pastoral y derecho:</w:t>
      </w:r>
      <w:proofErr w:type="gramStart"/>
      <w:r>
        <w:t>  "</w:t>
      </w:r>
      <w:proofErr w:type="gramEnd"/>
      <w:r>
        <w:t xml:space="preserve">El juez (...) debe cuidarse siempre del peligro de una malentendida compasión que degeneraría en sentimentalismo, sólo </w:t>
      </w:r>
      <w:r>
        <w:lastRenderedPageBreak/>
        <w:t xml:space="preserve">aparentemente pastoral" (18 de enero de 1990:  </w:t>
      </w:r>
      <w:r>
        <w:rPr>
          <w:i/>
          <w:iCs/>
        </w:rPr>
        <w:t xml:space="preserve">AAS </w:t>
      </w:r>
      <w:r>
        <w:t xml:space="preserve">82 [1990] 875, n. 5; </w:t>
      </w:r>
      <w:proofErr w:type="spellStart"/>
      <w:r>
        <w:t>cf</w:t>
      </w:r>
      <w:proofErr w:type="spellEnd"/>
      <w:r>
        <w:t xml:space="preserve"> </w:t>
      </w:r>
      <w:proofErr w:type="spellStart"/>
      <w:r>
        <w:rPr>
          <w:i/>
          <w:iCs/>
        </w:rPr>
        <w:t>L'Osservatore</w:t>
      </w:r>
      <w:proofErr w:type="spellEnd"/>
      <w:r>
        <w:rPr>
          <w:i/>
          <w:iCs/>
        </w:rPr>
        <w:t xml:space="preserve"> Romano, </w:t>
      </w:r>
      <w:r>
        <w:t xml:space="preserve">edición en lengua española, 28 de enero de 1990, p. 11). </w:t>
      </w:r>
    </w:p>
    <w:p w:rsidR="00BB0397" w:rsidRDefault="00BB0397" w:rsidP="001665F6">
      <w:pPr>
        <w:pStyle w:val="NormalWeb"/>
        <w:ind w:firstLine="709"/>
        <w:jc w:val="both"/>
      </w:pPr>
      <w:r>
        <w:t xml:space="preserve">Hay que huir de las tentaciones </w:t>
      </w:r>
      <w:proofErr w:type="spellStart"/>
      <w:r>
        <w:t>pseudo</w:t>
      </w:r>
      <w:proofErr w:type="spellEnd"/>
      <w:r>
        <w:t xml:space="preserve">-pastorales que sitúan las cuestiones en un plano meramente horizontal, en el que lo que cuenta es satisfacer las peticiones subjetivas para obtener a toda costa la declaración de nulidad, a fin de poder superar, entre otras cosas, los obstáculos para recibir los sacramentos de la Penitencia y la Eucaristía. En cambio, el bien altísimo de la readmisión a la Comunión eucarística después de la reconciliación sacramental exige que se considere el bien auténtico de las personas, inseparable de la verdad de su situación canónica. Sería un bien ficticio, y una falta grave de justicia y de amor, allanarles el camino hacia la recepción de los sacramentos, con el peligro de hacer que vivan en contraste objetivo con la verdad de su condición personal. </w:t>
      </w:r>
    </w:p>
    <w:p w:rsidR="00BB0397" w:rsidRDefault="00BB0397" w:rsidP="001665F6">
      <w:pPr>
        <w:pStyle w:val="NormalWeb"/>
        <w:ind w:firstLine="709"/>
        <w:jc w:val="both"/>
      </w:pPr>
      <w:r>
        <w:t xml:space="preserve">Acerca de la verdad, en las alocuciones dirigidas a este Tribunal apostólico, en </w:t>
      </w:r>
      <w:hyperlink r:id="rId41" w:history="1">
        <w:r>
          <w:rPr>
            <w:rStyle w:val="Hipervnculo"/>
          </w:rPr>
          <w:t>2006</w:t>
        </w:r>
      </w:hyperlink>
      <w:r>
        <w:t xml:space="preserve"> y en </w:t>
      </w:r>
      <w:hyperlink r:id="rId42" w:history="1">
        <w:r>
          <w:rPr>
            <w:rStyle w:val="Hipervnculo"/>
          </w:rPr>
          <w:t>2007</w:t>
        </w:r>
      </w:hyperlink>
      <w:r>
        <w:t xml:space="preserve">, ya reafirmé la posibilidad de alcanzar la verdad sobre la esencia del matrimonio y sobre la realidad de cada situación personal que se somete al juicio del tribunal (28 de enero de 2006:  </w:t>
      </w:r>
      <w:r>
        <w:rPr>
          <w:i/>
          <w:iCs/>
        </w:rPr>
        <w:t>AAS</w:t>
      </w:r>
      <w:r>
        <w:t xml:space="preserve"> 98 [2006] 135-138; cf. </w:t>
      </w:r>
      <w:proofErr w:type="spellStart"/>
      <w:r>
        <w:rPr>
          <w:i/>
          <w:iCs/>
        </w:rPr>
        <w:t>L'Osservatore</w:t>
      </w:r>
      <w:proofErr w:type="spellEnd"/>
      <w:r>
        <w:rPr>
          <w:i/>
          <w:iCs/>
        </w:rPr>
        <w:t xml:space="preserve"> Romano</w:t>
      </w:r>
      <w:r>
        <w:t xml:space="preserve">, edición en lengua española, 3 de febrero de 2006, p. 3; y 27 de enero de 2007, </w:t>
      </w:r>
      <w:r>
        <w:rPr>
          <w:i/>
          <w:iCs/>
        </w:rPr>
        <w:t xml:space="preserve">AAS </w:t>
      </w:r>
      <w:r>
        <w:t xml:space="preserve">99 [2007] 86-91:  cf. </w:t>
      </w:r>
      <w:proofErr w:type="spellStart"/>
      <w:r>
        <w:rPr>
          <w:i/>
          <w:iCs/>
        </w:rPr>
        <w:t>L'Osservatore</w:t>
      </w:r>
      <w:proofErr w:type="spellEnd"/>
      <w:r>
        <w:rPr>
          <w:i/>
          <w:iCs/>
        </w:rPr>
        <w:t xml:space="preserve"> Romano, </w:t>
      </w:r>
      <w:r>
        <w:t xml:space="preserve">edición en lengua española, 2 de febrero de 2007, pp. 6-7); sobre la verdad en los procesos matrimoniales cf. </w:t>
      </w:r>
      <w:proofErr w:type="spellStart"/>
      <w:r>
        <w:t>Instr</w:t>
      </w:r>
      <w:proofErr w:type="spellEnd"/>
      <w:r>
        <w:t xml:space="preserve">. </w:t>
      </w:r>
      <w:hyperlink r:id="rId43" w:history="1">
        <w:r>
          <w:rPr>
            <w:rStyle w:val="Hipervnculo"/>
            <w:i/>
            <w:iCs/>
          </w:rPr>
          <w:t xml:space="preserve">Dignitas </w:t>
        </w:r>
        <w:proofErr w:type="spellStart"/>
        <w:r>
          <w:rPr>
            <w:rStyle w:val="Hipervnculo"/>
            <w:i/>
            <w:iCs/>
          </w:rPr>
          <w:t>connubii</w:t>
        </w:r>
        <w:proofErr w:type="spellEnd"/>
      </w:hyperlink>
      <w:r>
        <w:t>, </w:t>
      </w:r>
      <w:proofErr w:type="spellStart"/>
      <w:r>
        <w:t>artt</w:t>
      </w:r>
      <w:proofErr w:type="spellEnd"/>
      <w:r>
        <w:t>. 65  1-2, 95 1, 167, 177, 178). Hoy quiero subrayar que tanto la justicia como la caridad postulan el amor a la verdad y conllevan esencialmente la búsqueda de la verdad. En particular, la caridad hace que la referencia a la verdad sea todavía más exigente. "Defender la verdad, proponerla con humildad y convicción y testimoniarla en la vida son formas exigentes e insustituibles de caridad. Esta "goza con la verdad" (</w:t>
      </w:r>
      <w:r>
        <w:rPr>
          <w:i/>
          <w:iCs/>
        </w:rPr>
        <w:t>1 Co</w:t>
      </w:r>
      <w:r>
        <w:t xml:space="preserve"> 13, 6)" (</w:t>
      </w:r>
      <w:hyperlink r:id="rId44" w:anchor="1" w:history="1">
        <w:r>
          <w:rPr>
            <w:rStyle w:val="Hipervnculo"/>
            <w:i/>
            <w:iCs/>
          </w:rPr>
          <w:t xml:space="preserve">Caritas in </w:t>
        </w:r>
        <w:proofErr w:type="spellStart"/>
        <w:r>
          <w:rPr>
            <w:rStyle w:val="Hipervnculo"/>
            <w:i/>
            <w:iCs/>
          </w:rPr>
          <w:t>veritate</w:t>
        </w:r>
        <w:proofErr w:type="spellEnd"/>
      </w:hyperlink>
      <w:r>
        <w:t>, 1). "</w:t>
      </w:r>
      <w:r>
        <w:rPr>
          <w:i/>
          <w:iCs/>
        </w:rPr>
        <w:t>Sólo en la verdad resplandece la caridad</w:t>
      </w:r>
      <w:r>
        <w:t xml:space="preserve"> y puede ser vivida auténticamente (...). Sin verdad, la caridad cae en mero sentimentalismo. El amor se convierte en un envoltorio vacío que se rellena arbitrariamente. Este es el riesgo fatal del amor en una cultura sin verdad. Es presa fácil de las emociones y las opiniones contingentes de los sujetos, una palabra de la que se abusa y que se distorsiona, terminando por significar lo contrario" (</w:t>
      </w:r>
      <w:hyperlink r:id="rId45" w:anchor="3" w:history="1">
        <w:r>
          <w:rPr>
            <w:rStyle w:val="Hipervnculo"/>
            <w:i/>
            <w:iCs/>
          </w:rPr>
          <w:t>ib.</w:t>
        </w:r>
        <w:r>
          <w:rPr>
            <w:rStyle w:val="Hipervnculo"/>
          </w:rPr>
          <w:t>, 3</w:t>
        </w:r>
      </w:hyperlink>
      <w:r>
        <w:t xml:space="preserve">). </w:t>
      </w:r>
    </w:p>
    <w:p w:rsidR="00BB0397" w:rsidRDefault="00BB0397" w:rsidP="001665F6">
      <w:pPr>
        <w:pStyle w:val="NormalWeb"/>
        <w:ind w:firstLine="709"/>
        <w:jc w:val="both"/>
      </w:pPr>
      <w:r>
        <w:t xml:space="preserve">Es preciso tener presente que este vaciamiento no sólo puede llevarse a cabo en la actividad práctica del juzgar, sino también en los planteamientos teóricos, que tanto influyen después en los juicios concretos. El problema se plantea cuando se ofusca en mayor o menor medida la esencia misma del matrimonio, arraigada en la naturaleza del hombre y de la mujer, que permite expresar juicios objetivos sobre cada matrimonio. En este sentido, la consideración existencial, personalista y relacional de la unión conyugal nunca puede ir en detrimento de la indisolubilidad, propiedad esencial que en el matrimonio cristiano alcanza, junto con la unidad, una particular firmeza por razón del sacramento (cf. </w:t>
      </w:r>
      <w:hyperlink r:id="rId46" w:history="1">
        <w:r>
          <w:rPr>
            <w:rStyle w:val="Hipervnculo"/>
            <w:i/>
            <w:iCs/>
          </w:rPr>
          <w:t>Código de derecho canónico</w:t>
        </w:r>
      </w:hyperlink>
      <w:r>
        <w:t xml:space="preserve">, can. 1056). Tampoco hay que olvidar que el matrimonio goza del favor del derecho. Por lo tanto, en caso de duda, se ha de considerar válido mientras no se pruebe lo contrario (cf. </w:t>
      </w:r>
      <w:hyperlink r:id="rId47" w:history="1">
        <w:r>
          <w:rPr>
            <w:rStyle w:val="Hipervnculo"/>
            <w:i/>
            <w:iCs/>
          </w:rPr>
          <w:t xml:space="preserve">ib., </w:t>
        </w:r>
        <w:r>
          <w:rPr>
            <w:rStyle w:val="Hipervnculo"/>
          </w:rPr>
          <w:t>can. 1060</w:t>
        </w:r>
      </w:hyperlink>
      <w:r>
        <w:t xml:space="preserve">). De otro modo, se corre el grave riesgo de quedarse sin un punto de referencia objetivo para pronunciarse sobre la nulidad, transformando cualquier dificultad conyugal en un síntoma de fallida realización de una unión cuyo núcleo esencial de justicia —el vínculo indisoluble— de hecho se niega. </w:t>
      </w:r>
    </w:p>
    <w:p w:rsidR="00BB0397" w:rsidRDefault="00BB0397" w:rsidP="001665F6">
      <w:pPr>
        <w:pStyle w:val="NormalWeb"/>
        <w:ind w:firstLine="709"/>
        <w:jc w:val="both"/>
      </w:pPr>
      <w:r>
        <w:lastRenderedPageBreak/>
        <w:t xml:space="preserve">Ilustres prelados auditores, oficiales y abogados, os confío estas reflexiones, conociendo bien el espíritu de fidelidad que os anima y vuestro compromiso por dar plena actuación a las normas de la Iglesia, buscando el verdadero bien del pueblo de Dios. Como apoyo para vuestra valiosa actividad, invoco sobre cada uno de vosotros y sobre vuestro trabajo diario la protección materna de María santísima </w:t>
      </w:r>
      <w:proofErr w:type="spellStart"/>
      <w:r>
        <w:rPr>
          <w:i/>
          <w:iCs/>
        </w:rPr>
        <w:t>Speculum</w:t>
      </w:r>
      <w:proofErr w:type="spellEnd"/>
      <w:r>
        <w:rPr>
          <w:i/>
          <w:iCs/>
        </w:rPr>
        <w:t xml:space="preserve"> </w:t>
      </w:r>
      <w:proofErr w:type="spellStart"/>
      <w:r>
        <w:rPr>
          <w:i/>
          <w:iCs/>
        </w:rPr>
        <w:t>iustitiae</w:t>
      </w:r>
      <w:proofErr w:type="spellEnd"/>
      <w:r>
        <w:rPr>
          <w:i/>
          <w:iCs/>
        </w:rPr>
        <w:t xml:space="preserve"> </w:t>
      </w:r>
      <w:r>
        <w:t xml:space="preserve">e imparto con afecto la bendición apostólica. </w:t>
      </w:r>
    </w:p>
    <w:p w:rsidR="00C24E1F" w:rsidRDefault="00C24E1F">
      <w:pPr>
        <w:rPr>
          <w:rFonts w:ascii="Times New Roman" w:eastAsia="Times New Roman" w:hAnsi="Times New Roman" w:cs="Times New Roman"/>
          <w:sz w:val="24"/>
          <w:szCs w:val="24"/>
          <w:lang w:eastAsia="es-ES"/>
        </w:rPr>
      </w:pPr>
      <w:r>
        <w:br w:type="page"/>
      </w:r>
    </w:p>
    <w:p w:rsidR="009D269C" w:rsidRDefault="009D269C" w:rsidP="009D269C">
      <w:pPr>
        <w:pStyle w:val="NormalWeb"/>
        <w:jc w:val="center"/>
      </w:pPr>
      <w:r>
        <w:rPr>
          <w:b/>
          <w:bCs/>
          <w:i/>
          <w:iCs/>
          <w:color w:val="663300"/>
          <w:sz w:val="27"/>
          <w:szCs w:val="27"/>
        </w:rPr>
        <w:lastRenderedPageBreak/>
        <w:t xml:space="preserve">DISCURSO DEL SANTO PADRE BENEDICTO XVI </w:t>
      </w:r>
      <w:r>
        <w:rPr>
          <w:b/>
          <w:bCs/>
          <w:i/>
          <w:iCs/>
          <w:color w:val="663300"/>
          <w:sz w:val="27"/>
          <w:szCs w:val="27"/>
        </w:rPr>
        <w:br/>
        <w:t xml:space="preserve">A LOS MIEMBROS DEL TRIBUNAL DE LA ROTA ROMANA </w:t>
      </w:r>
      <w:r>
        <w:rPr>
          <w:b/>
          <w:bCs/>
          <w:i/>
          <w:iCs/>
          <w:color w:val="663300"/>
          <w:sz w:val="27"/>
          <w:szCs w:val="27"/>
        </w:rPr>
        <w:br/>
        <w:t>EN LA INAUGURACIÓN DEL AÑO JUDICIAL</w:t>
      </w:r>
      <w:r>
        <w:rPr>
          <w:i/>
          <w:iCs/>
          <w:color w:val="663300"/>
        </w:rPr>
        <w:br/>
      </w:r>
      <w:r>
        <w:rPr>
          <w:i/>
          <w:iCs/>
          <w:color w:val="663300"/>
        </w:rPr>
        <w:br/>
        <w:t>Sábado 22 de enero de 2011</w:t>
      </w:r>
    </w:p>
    <w:p w:rsidR="009D269C" w:rsidRDefault="009D269C" w:rsidP="009D269C">
      <w:pPr>
        <w:pStyle w:val="NormalWeb"/>
      </w:pPr>
      <w:r>
        <w:t> </w:t>
      </w:r>
    </w:p>
    <w:p w:rsidR="009D269C" w:rsidRDefault="009D269C" w:rsidP="009D269C">
      <w:pPr>
        <w:pStyle w:val="NormalWeb"/>
        <w:jc w:val="both"/>
      </w:pPr>
      <w:r>
        <w:rPr>
          <w:i/>
          <w:iCs/>
        </w:rPr>
        <w:t>Queridos componentes del Tribunal de la Rota romana:</w:t>
      </w:r>
    </w:p>
    <w:p w:rsidR="009D269C" w:rsidRDefault="009D269C" w:rsidP="009D269C">
      <w:pPr>
        <w:pStyle w:val="NormalWeb"/>
        <w:jc w:val="both"/>
      </w:pPr>
      <w:r>
        <w:t xml:space="preserve">Me alegra encontrarme con vosotros para esta cita anual con ocasión de la inauguración del año judicial. Dirijo un cordial saludo al Colegio de los prelados auditores, comenzando por el decano, monseñor Antoni </w:t>
      </w:r>
      <w:proofErr w:type="spellStart"/>
      <w:r>
        <w:t>Stankiewicz</w:t>
      </w:r>
      <w:proofErr w:type="spellEnd"/>
      <w:r>
        <w:t xml:space="preserve">, a quien agradezco sus amables palabras. Saludo a los oficiales, a los abogados y a los demás colaboradores de este Tribunal, así como a todos los presentes. Este momento me brinda la oportunidad de renovar mi estima por la obra que lleváis a cabo al servicio de la Iglesia y de animaros a un compromiso cada vez mayor en un sector tan delicado e importante para la pastoral y para la </w:t>
      </w:r>
      <w:proofErr w:type="spellStart"/>
      <w:r>
        <w:rPr>
          <w:i/>
          <w:iCs/>
        </w:rPr>
        <w:t>salus</w:t>
      </w:r>
      <w:proofErr w:type="spellEnd"/>
      <w:r>
        <w:rPr>
          <w:i/>
          <w:iCs/>
        </w:rPr>
        <w:t xml:space="preserve"> </w:t>
      </w:r>
      <w:proofErr w:type="spellStart"/>
      <w:r>
        <w:rPr>
          <w:i/>
          <w:iCs/>
        </w:rPr>
        <w:t>animarum</w:t>
      </w:r>
      <w:proofErr w:type="spellEnd"/>
      <w:r>
        <w:t>.</w:t>
      </w:r>
    </w:p>
    <w:p w:rsidR="009D269C" w:rsidRDefault="009D269C" w:rsidP="009D269C">
      <w:pPr>
        <w:pStyle w:val="NormalWeb"/>
        <w:jc w:val="both"/>
      </w:pPr>
      <w:r>
        <w:t>La relación entre el derecho y la pastoral ocupó el centro del debate posconciliar sobre el derecho canónico. La célebre afirmación del venerable siervo de Dios Juan Pablo II, según la cual «no es verdad que, para ser más pastoral, el derecho deba hacerse menos jurídico» (</w:t>
      </w:r>
      <w:r>
        <w:rPr>
          <w:i/>
          <w:iCs/>
        </w:rPr>
        <w:t xml:space="preserve">Discurso a la Rota romana, </w:t>
      </w:r>
      <w:r>
        <w:t xml:space="preserve">18 de enero de 1990, n. 4: AAS 82 [1990] 874; </w:t>
      </w:r>
      <w:proofErr w:type="spellStart"/>
      <w:r>
        <w:rPr>
          <w:i/>
          <w:iCs/>
        </w:rPr>
        <w:t>L’Osservatore</w:t>
      </w:r>
      <w:proofErr w:type="spellEnd"/>
      <w:r>
        <w:rPr>
          <w:i/>
          <w:iCs/>
        </w:rPr>
        <w:t xml:space="preserve"> Romano, </w:t>
      </w:r>
      <w:r>
        <w:t>edición en lengua española, 28 de enero de 1990, p. 11) expresa la superación radical de una aparente contraposición. «La dimensión jurídica y la pastoral —decía— están inseparablemente unidas en la Iglesia peregrina sobre esta tierra. Ante todo, existe armonía entre ellas, que deriva de la finalidad común: la salvación de las almas» (</w:t>
      </w:r>
      <w:r>
        <w:rPr>
          <w:i/>
          <w:iCs/>
        </w:rPr>
        <w:t>ib.</w:t>
      </w:r>
      <w:r>
        <w:t xml:space="preserve">). En el primer encuentro que tuve con vosotros en 2006, traté de evidenciar el auténtico sentido pastoral de los procesos de nulidad del matrimonio, fundado en el amor a la verdad (cf. </w:t>
      </w:r>
      <w:hyperlink r:id="rId48" w:history="1">
        <w:r>
          <w:rPr>
            <w:rStyle w:val="Hipervnculo"/>
            <w:i/>
            <w:iCs/>
          </w:rPr>
          <w:t>Discurso a la Rota romana</w:t>
        </w:r>
      </w:hyperlink>
      <w:r>
        <w:rPr>
          <w:i/>
          <w:iCs/>
        </w:rPr>
        <w:t xml:space="preserve">, </w:t>
      </w:r>
      <w:r>
        <w:t>28 de enero de 2006: AAS 98 [2006] 135-138). Hoy quiero detenerme a considerar la dimensión jurídica que está inscrita en la actividad pastoral de preparación y admisión al matrimonio, para tratar de poner de relieve el nexo que existe entre esa actividad y los procesos judiciales matrimoniales.</w:t>
      </w:r>
    </w:p>
    <w:p w:rsidR="009D269C" w:rsidRDefault="009D269C" w:rsidP="009D269C">
      <w:pPr>
        <w:pStyle w:val="NormalWeb"/>
        <w:jc w:val="both"/>
      </w:pPr>
      <w:r>
        <w:t xml:space="preserve">La dimensión canónica de la preparación al matrimonio quizás no es un elemento que se percibe inmediatamente. En efecto, por una parte se observa que en los cursos de preparación al matrimonio las cuestiones canónicas ocupan un lugar muy modesto, cuando no insignificante, puesto que se tiende a pensar que los futuros esposos tienen muy poco interés en problemáticas reservadas a los especialistas. Por otra, aunque a nadie se le escapa la necesidad de las actividades jurídicas que preceden al matrimonio, dirigidas a comprobar que «nada se opone a su celebración válida y lícita» (CIC, </w:t>
      </w:r>
      <w:hyperlink r:id="rId49" w:history="1">
        <w:r>
          <w:rPr>
            <w:rStyle w:val="Hipervnculo"/>
          </w:rPr>
          <w:t>can. 1066</w:t>
        </w:r>
      </w:hyperlink>
      <w:r>
        <w:t xml:space="preserve">), se ha difundido la mentalidad según la cual el examen de los esposos, las publicaciones matrimoniales y los demás medios oportunos para llevar a cabo las necesarias investigaciones prematrimoniales (cf. </w:t>
      </w:r>
      <w:r>
        <w:rPr>
          <w:i/>
          <w:iCs/>
        </w:rPr>
        <w:t>ib</w:t>
      </w:r>
      <w:r>
        <w:t xml:space="preserve">., </w:t>
      </w:r>
      <w:hyperlink r:id="rId50" w:history="1">
        <w:r>
          <w:rPr>
            <w:rStyle w:val="Hipervnculo"/>
          </w:rPr>
          <w:t>can. 1067</w:t>
        </w:r>
      </w:hyperlink>
      <w:r>
        <w:t>), entre los cuales se hallan los cursos de preparación al matrimonio, constituyen trámites de naturaleza exclusivamente formal. De hecho, a menudo se considera que, al admitir a las parejas al matrimonio, los pastores deberían proceder con liberalidad, al estar en juego el derecho natural de las personas a casarse.</w:t>
      </w:r>
    </w:p>
    <w:p w:rsidR="009D269C" w:rsidRDefault="009D269C" w:rsidP="009D269C">
      <w:pPr>
        <w:pStyle w:val="NormalWeb"/>
        <w:jc w:val="both"/>
      </w:pPr>
      <w:r>
        <w:lastRenderedPageBreak/>
        <w:t>Conviene, al respecto, reflexionar sobre la dimensión jurídica del matrimonio mismo. Es un tema al que aludí en el contexto de una reflexión sobre la verdad del matrimonio, en la que afirmé, entre otras cosas: «Ante la relativización subjetivista y libertaria de la experiencia sexual, la tradición de la Iglesia afirma con claridad la índole naturalmente jurídica del matrimonio, es decir, su pertenencia por naturaleza al ámbito de la justicia en las relaciones interpersonales. Desde este punto de vista, el derecho se entrelaza de verdad con la vida y con el amor como su intrínseco deber ser» (</w:t>
      </w:r>
      <w:hyperlink r:id="rId51" w:history="1">
        <w:r>
          <w:rPr>
            <w:rStyle w:val="Hipervnculo"/>
            <w:i/>
            <w:iCs/>
          </w:rPr>
          <w:t>Discurso a la Rota romana</w:t>
        </w:r>
      </w:hyperlink>
      <w:r>
        <w:rPr>
          <w:i/>
          <w:iCs/>
        </w:rPr>
        <w:t xml:space="preserve">, </w:t>
      </w:r>
      <w:r>
        <w:t xml:space="preserve">27 de enero de 2007, AAS 99 [2007] 90; </w:t>
      </w:r>
      <w:proofErr w:type="spellStart"/>
      <w:r>
        <w:rPr>
          <w:i/>
          <w:iCs/>
        </w:rPr>
        <w:t>L’Osservatore</w:t>
      </w:r>
      <w:proofErr w:type="spellEnd"/>
      <w:r>
        <w:rPr>
          <w:i/>
          <w:iCs/>
        </w:rPr>
        <w:t xml:space="preserve"> Romano, </w:t>
      </w:r>
      <w:r>
        <w:t xml:space="preserve">edición en lengua española, 2 de febrero de 2007, p. 6). No existe, por tanto, un matrimonio de la vida y otro del derecho: no hay más que un solo matrimonio, el cual es constitutivamente vínculo jurídico real entre el hombre y la mujer, un vínculo sobre el que se apoya la auténtica dinámica conyugal de vida y de amor. El matrimonio celebrado por los esposos, aquel del que se ocupa la pastoral y el regulado por la doctrina canónica, son una sola realidad natural y salvífica, cuya riqueza da ciertamente lugar a una variedad de enfoques, pero sin que se pierda su identidad esencial. El aspecto jurídico está intrínsecamente vinculado a la esencia del matrimonio. Esto se comprende a la luz de una noción no positivista del derecho, sino considerada en la perspectiva de la </w:t>
      </w:r>
      <w:proofErr w:type="spellStart"/>
      <w:r>
        <w:t>relacionalidad</w:t>
      </w:r>
      <w:proofErr w:type="spellEnd"/>
      <w:r>
        <w:t xml:space="preserve"> según justicia.</w:t>
      </w:r>
    </w:p>
    <w:p w:rsidR="009D269C" w:rsidRDefault="009D269C" w:rsidP="009D269C">
      <w:pPr>
        <w:pStyle w:val="NormalWeb"/>
        <w:jc w:val="both"/>
      </w:pPr>
      <w:r>
        <w:t xml:space="preserve">El derecho a casarse, o </w:t>
      </w:r>
      <w:proofErr w:type="spellStart"/>
      <w:r>
        <w:rPr>
          <w:i/>
          <w:iCs/>
        </w:rPr>
        <w:t>ius</w:t>
      </w:r>
      <w:proofErr w:type="spellEnd"/>
      <w:r>
        <w:rPr>
          <w:i/>
          <w:iCs/>
        </w:rPr>
        <w:t xml:space="preserve"> </w:t>
      </w:r>
      <w:proofErr w:type="spellStart"/>
      <w:r>
        <w:rPr>
          <w:i/>
          <w:iCs/>
        </w:rPr>
        <w:t>connubii</w:t>
      </w:r>
      <w:proofErr w:type="spellEnd"/>
      <w:r>
        <w:rPr>
          <w:i/>
          <w:iCs/>
        </w:rPr>
        <w:t xml:space="preserve">, </w:t>
      </w:r>
      <w:r>
        <w:t xml:space="preserve">se debe ver en esa perspectiva. Es decir, no se trata de una pretensión subjetiva que los pastores deban satisfacer mediante un mero reconocimiento formal, independientemente del contenido efectivo de la unión. El derecho a contraer matrimonio presupone que se pueda y se quiera celebrarlo de verdad y, por tanto, en la verdad de su esencia tal como la enseña la Iglesia. Nadie puede reivindicar el derecho a una ceremonia nupcial. En efecto, el </w:t>
      </w:r>
      <w:proofErr w:type="spellStart"/>
      <w:r>
        <w:rPr>
          <w:i/>
          <w:iCs/>
        </w:rPr>
        <w:t>ius</w:t>
      </w:r>
      <w:proofErr w:type="spellEnd"/>
      <w:r>
        <w:rPr>
          <w:i/>
          <w:iCs/>
        </w:rPr>
        <w:t xml:space="preserve"> </w:t>
      </w:r>
      <w:proofErr w:type="spellStart"/>
      <w:r>
        <w:rPr>
          <w:i/>
          <w:iCs/>
        </w:rPr>
        <w:t>connubii</w:t>
      </w:r>
      <w:proofErr w:type="spellEnd"/>
      <w:r>
        <w:rPr>
          <w:i/>
          <w:iCs/>
        </w:rPr>
        <w:t xml:space="preserve"> </w:t>
      </w:r>
      <w:r>
        <w:t xml:space="preserve">se refiere al derecho de celebrar un auténtico matrimonio. No se negaría, por tanto, el </w:t>
      </w:r>
      <w:proofErr w:type="spellStart"/>
      <w:r>
        <w:rPr>
          <w:i/>
          <w:iCs/>
        </w:rPr>
        <w:t>ius</w:t>
      </w:r>
      <w:proofErr w:type="spellEnd"/>
      <w:r>
        <w:rPr>
          <w:i/>
          <w:iCs/>
        </w:rPr>
        <w:t xml:space="preserve"> </w:t>
      </w:r>
      <w:proofErr w:type="spellStart"/>
      <w:r>
        <w:rPr>
          <w:i/>
          <w:iCs/>
        </w:rPr>
        <w:t>connubii</w:t>
      </w:r>
      <w:proofErr w:type="spellEnd"/>
      <w:r>
        <w:rPr>
          <w:i/>
          <w:iCs/>
        </w:rPr>
        <w:t xml:space="preserve"> </w:t>
      </w:r>
      <w:r>
        <w:t>allí donde fuera evidente que no se dan las premisas para su ejercicio, es decir, si faltara claramente la capacidad requerida para casarse, o la voluntad se planteara un objetivo que está en contraste con la realidad natural del matrimonio</w:t>
      </w:r>
      <w:r>
        <w:rPr>
          <w:i/>
          <w:iCs/>
        </w:rPr>
        <w:t>.</w:t>
      </w:r>
    </w:p>
    <w:p w:rsidR="009D269C" w:rsidRDefault="009D269C" w:rsidP="009D269C">
      <w:pPr>
        <w:pStyle w:val="NormalWeb"/>
        <w:jc w:val="both"/>
      </w:pPr>
      <w:r>
        <w:t xml:space="preserve">A propósito de esto, quiero reafirmar lo que escribí tras el Sínodo de los obispos sobre la Eucaristía: «Debido a la complejidad del contexto cultural en que vive la Iglesia en muchos países, el Sínodo recomendó tener el máximo cuidado pastoral en la formación de los novios y en la verificación previa de sus convicciones sobre los compromisos irrenunciables para la validez del sacramento del matrimonio. Un discernimiento serio sobre este punto podrá evitar que los dos jóvenes, movidos por impulsos emotivos o razones superficiales, asuman responsabilidades que luego no sabrían respetar (cf. </w:t>
      </w:r>
      <w:proofErr w:type="spellStart"/>
      <w:r>
        <w:rPr>
          <w:i/>
          <w:iCs/>
        </w:rPr>
        <w:t>Propositio</w:t>
      </w:r>
      <w:proofErr w:type="spellEnd"/>
      <w:r>
        <w:rPr>
          <w:i/>
          <w:iCs/>
        </w:rPr>
        <w:t xml:space="preserve"> </w:t>
      </w:r>
      <w:r>
        <w:t>40). El bien que la Iglesia y toda la sociedad esperan del matrimonio, y de la familia fundada en él, es demasiado grande como para no ocuparse a fondo de este ámbito pastoral específico. Matrimonio y familia son instituciones que deben ser promovidas y protegidas de cualquier equívoco posible sobre su auténtica verdad, porque el daño que se les hace provoca de hecho una herida a la convivencia humana como tal» (</w:t>
      </w:r>
      <w:proofErr w:type="spellStart"/>
      <w:r>
        <w:rPr>
          <w:i/>
          <w:iCs/>
        </w:rPr>
        <w:fldChar w:fldCharType="begin"/>
      </w:r>
      <w:r>
        <w:rPr>
          <w:i/>
          <w:iCs/>
        </w:rPr>
        <w:instrText xml:space="preserve"> HYPERLINK "http://www.vatican.va/holy_father/benedict_xvi/apost_exhortations/documents/hf_ben-xvi_exh_20070222_sacramentum-caritatis_sp.html" </w:instrText>
      </w:r>
      <w:r>
        <w:rPr>
          <w:i/>
          <w:iCs/>
        </w:rPr>
        <w:fldChar w:fldCharType="separate"/>
      </w:r>
      <w:r>
        <w:rPr>
          <w:rStyle w:val="Hipervnculo"/>
          <w:i/>
          <w:iCs/>
        </w:rPr>
        <w:t>Sacramentum</w:t>
      </w:r>
      <w:proofErr w:type="spellEnd"/>
      <w:r>
        <w:rPr>
          <w:rStyle w:val="Hipervnculo"/>
          <w:i/>
          <w:iCs/>
        </w:rPr>
        <w:t xml:space="preserve"> </w:t>
      </w:r>
      <w:proofErr w:type="spellStart"/>
      <w:r>
        <w:rPr>
          <w:rStyle w:val="Hipervnculo"/>
          <w:i/>
          <w:iCs/>
        </w:rPr>
        <w:t>caritatis</w:t>
      </w:r>
      <w:proofErr w:type="spellEnd"/>
      <w:r>
        <w:rPr>
          <w:i/>
          <w:iCs/>
        </w:rPr>
        <w:fldChar w:fldCharType="end"/>
      </w:r>
      <w:r>
        <w:rPr>
          <w:i/>
          <w:iCs/>
        </w:rPr>
        <w:t xml:space="preserve">, </w:t>
      </w:r>
      <w:r>
        <w:t>22 de febrero de 2007, n. 29: AAS 99 [2007] 130).</w:t>
      </w:r>
    </w:p>
    <w:p w:rsidR="009D269C" w:rsidRDefault="009D269C" w:rsidP="009D269C">
      <w:pPr>
        <w:pStyle w:val="NormalWeb"/>
        <w:jc w:val="both"/>
      </w:pPr>
      <w:r>
        <w:t xml:space="preserve">La preparación al matrimonio, en sus varias fases descritas por el Papa Juan Pablo II en la exhortación apostólica </w:t>
      </w:r>
      <w:hyperlink r:id="rId52" w:history="1">
        <w:proofErr w:type="spellStart"/>
        <w:r>
          <w:rPr>
            <w:rStyle w:val="Hipervnculo"/>
            <w:i/>
            <w:iCs/>
          </w:rPr>
          <w:t>Familiaris</w:t>
        </w:r>
        <w:proofErr w:type="spellEnd"/>
        <w:r>
          <w:rPr>
            <w:rStyle w:val="Hipervnculo"/>
            <w:i/>
            <w:iCs/>
          </w:rPr>
          <w:t xml:space="preserve"> </w:t>
        </w:r>
        <w:proofErr w:type="spellStart"/>
        <w:r>
          <w:rPr>
            <w:rStyle w:val="Hipervnculo"/>
            <w:i/>
            <w:iCs/>
          </w:rPr>
          <w:t>consortio</w:t>
        </w:r>
        <w:proofErr w:type="spellEnd"/>
      </w:hyperlink>
      <w:r>
        <w:rPr>
          <w:i/>
          <w:iCs/>
        </w:rPr>
        <w:t xml:space="preserve">, </w:t>
      </w:r>
      <w:r>
        <w:t xml:space="preserve">tiene ciertamente finalidades que trascienden la dimensión jurídica, pues su horizonte está constituido por el bien integral, humano y cristiano, de los cónyuges y de sus futuros hijos (cf. n. 66: AAS 73 [1981] 159-162), orientado en definitiva a la santidad de su vida (cf. </w:t>
      </w:r>
      <w:r>
        <w:rPr>
          <w:i/>
          <w:iCs/>
        </w:rPr>
        <w:t>Código de derecho canónico</w:t>
      </w:r>
      <w:r>
        <w:t xml:space="preserve">, </w:t>
      </w:r>
      <w:hyperlink r:id="rId53" w:history="1">
        <w:r>
          <w:rPr>
            <w:rStyle w:val="Hipervnculo"/>
          </w:rPr>
          <w:t>can. 1063</w:t>
        </w:r>
      </w:hyperlink>
      <w:r>
        <w:t xml:space="preserve">, n. 2). Sin embargo, no hay que olvidar nunca que el objetivo </w:t>
      </w:r>
      <w:r>
        <w:lastRenderedPageBreak/>
        <w:t xml:space="preserve">inmediato de esa preparación es promover la libre celebración de un verdadero matrimonio, es decir, la constitución de un vínculo de justicia y de amor entre los cónyuges, con las características de la unidad y la indisolubilidad, ordenado al bien de los cónyuges y a la procreación y educación de la prole, y que entre los bautizados constituye uno de los sacramentos de la Nueva Alianza. Con ello no se dirige a la pareja un mensaje ideológico extrínseco, ni mucho menos se le impone un modelo cultural; más bien, se ayuda a los novios a descubrir la verdad de una inclinación natural y de una capacidad de comprometerse que ellos llevan inscritas en su ser relacional hombre-mujer. De allí brota el derecho como componente esencial de la relación matrimonial, arraigado en una potencialidad natural de los cónyuges que la donación consensuada actualiza. Razón y fe contribuyen a iluminar esta verdad de vida, aunque debe quedar claro que, como enseñó también el venerable Juan Pablo </w:t>
      </w:r>
      <w:proofErr w:type="spellStart"/>
      <w:r>
        <w:t>ii</w:t>
      </w:r>
      <w:proofErr w:type="spellEnd"/>
      <w:r>
        <w:t>, «la Iglesia no rechaza la celebración del matrimonio a quien está bien dispuesto, aunque esté imperfectamente preparado desde el punto de vista sobrenatural, con tal de que tenga la recta intención de casarse según la realidad natural del matrimonio» (</w:t>
      </w:r>
      <w:hyperlink r:id="rId54" w:history="1">
        <w:r>
          <w:rPr>
            <w:rStyle w:val="Hipervnculo"/>
            <w:i/>
            <w:iCs/>
          </w:rPr>
          <w:t>Discurso a la Rota romana</w:t>
        </w:r>
      </w:hyperlink>
      <w:r>
        <w:rPr>
          <w:i/>
          <w:iCs/>
        </w:rPr>
        <w:t xml:space="preserve">, </w:t>
      </w:r>
      <w:r>
        <w:t xml:space="preserve">30 de enero de 2003, n. 8: AAS 95 [2003] 397; </w:t>
      </w:r>
      <w:proofErr w:type="spellStart"/>
      <w:r>
        <w:rPr>
          <w:i/>
          <w:iCs/>
        </w:rPr>
        <w:t>L’Osservatore</w:t>
      </w:r>
      <w:proofErr w:type="spellEnd"/>
      <w:r>
        <w:rPr>
          <w:i/>
          <w:iCs/>
        </w:rPr>
        <w:t xml:space="preserve"> Romano, </w:t>
      </w:r>
      <w:r>
        <w:t xml:space="preserve">edición en lengua española, 7 de febrero de 2003, p. 6). En esta perspectiva debe ponerse un cuidado particular en acompañar la preparación al matrimonio tanto remota como próxima e inmediata (cf. Juan Pablo II, </w:t>
      </w:r>
      <w:hyperlink r:id="rId55" w:history="1">
        <w:proofErr w:type="spellStart"/>
        <w:r>
          <w:rPr>
            <w:rStyle w:val="Hipervnculo"/>
            <w:i/>
            <w:iCs/>
          </w:rPr>
          <w:t>Familiaris</w:t>
        </w:r>
        <w:proofErr w:type="spellEnd"/>
        <w:r>
          <w:rPr>
            <w:rStyle w:val="Hipervnculo"/>
            <w:i/>
            <w:iCs/>
          </w:rPr>
          <w:t xml:space="preserve"> </w:t>
        </w:r>
        <w:proofErr w:type="spellStart"/>
        <w:r>
          <w:rPr>
            <w:rStyle w:val="Hipervnculo"/>
            <w:i/>
            <w:iCs/>
          </w:rPr>
          <w:t>consortio</w:t>
        </w:r>
        <w:proofErr w:type="spellEnd"/>
      </w:hyperlink>
      <w:r>
        <w:rPr>
          <w:i/>
          <w:iCs/>
        </w:rPr>
        <w:t xml:space="preserve">, </w:t>
      </w:r>
      <w:r>
        <w:t>22 de noviembre de 1981, n. 66: AAS 73 [1981] 159-162).</w:t>
      </w:r>
    </w:p>
    <w:p w:rsidR="009D269C" w:rsidRDefault="009D269C" w:rsidP="009D269C">
      <w:pPr>
        <w:pStyle w:val="NormalWeb"/>
        <w:jc w:val="both"/>
      </w:pPr>
      <w:r>
        <w:t>Entre los medios para asegurar que el proyecto de los contrayentes sea realmente conyugal destaca el examen prematrimonial. Ese examen tiene una finalidad principalmente jurídica: comprobar que nada se oponga a la celebración válida y lícita de las bodas. Jurídico, sin embargo, no quiere decir formalista, como si fuera un trámite burocrático consistente en rellenar un formulario sobre la base de preguntas rituales. Se trata, en cambio, de una ocasión pastoral única —que es preciso valorar con toda la seriedad y la atención que requiere— en la que, a través de un diálogo lleno de respeto y de cordialidad, el pastor trata de ayudar a la persona a ponerse seriamente ante la verdad sobre sí misma y sobre su propia vocación humana y cristiana al matrimonio. En este sentido, el diálogo, siempre realizado separadamente con cada uno de los dos contrayentes —sin disminuir la conveniencia de otros coloquios con la pareja— requiere un clima de plena sinceridad, en el que se debería subrayar el hecho de que los propios contrayentes son los primeros interesados y los primeros obligados en conciencia a celebrar un matrimonio válido.</w:t>
      </w:r>
    </w:p>
    <w:p w:rsidR="009D269C" w:rsidRDefault="009D269C" w:rsidP="009D269C">
      <w:pPr>
        <w:pStyle w:val="NormalWeb"/>
        <w:jc w:val="both"/>
      </w:pPr>
      <w:r>
        <w:t xml:space="preserve">De esta forma, con los diversos medios a disposición para una esmerada preparación y verificación, se puede llevar a cabo una eficaz acción pastoral dirigida a la prevención de las nulidades matrimoniales. Es necesario esforzarse para que se interrumpa, en la medida de lo posible, el círculo vicioso que a menudo se verifica entre una admisión por descontado al matrimonio, sin una preparación adecuada y un examen serio de los requisitos previstos para su celebración, y una declaración judicial a veces igualmente fácil, pero de signo inverso, en la que el matrimonio mismo se considera nulo solamente basándose en la constatación de su fracaso. Es verdad que no todos los motivos de una posible declaración de nulidad pueden identificarse o incluso manifestarse en la preparación al matrimonio, pero, igualmente, no sería justo obstaculizar el acceso a las nupcias sobre la base de presunciones infundadas, como la de considerar que, a día de hoy, las personas son generalmente incapaces o tienen una voluntad sólo aparentemente matrimonial. En esta perspectiva, es importante que haya una toma de conciencia aún más incisiva sobre la responsabilidad en esta materia de aquellos que tienen cura de </w:t>
      </w:r>
      <w:r>
        <w:lastRenderedPageBreak/>
        <w:t>almas. El derecho canónico en general, y especialmente el matrimonial y procesal, requieren ciertamente una preparación particular, pero el conocimiento de los aspectos básicos y de los inmediatamente prácticos del derecho canónico, relativos a las propias funciones, constituye una exigencia formativa de relevancia primordial para todos los agentes pastorales, en especial para aquellos que actúan en la pastoral familiar.</w:t>
      </w:r>
    </w:p>
    <w:p w:rsidR="009D269C" w:rsidRDefault="009D269C" w:rsidP="009D269C">
      <w:pPr>
        <w:pStyle w:val="NormalWeb"/>
        <w:jc w:val="both"/>
      </w:pPr>
      <w:r>
        <w:t xml:space="preserve">Todo ello requiere, además, que la actuación de los tribunales eclesiásticos transmita un mensaje unívoco sobre lo que es esencial en el matrimonio, en sintonía con el Magisterio y la ley canónica, hablando con una sola voz. Ante la necesidad de la unidad de la jurisprudencia, confiada al cuidado de este Tribunal, los demás tribunales eclesiásticos deben adecuarse a la jurisprudencia rotal (cf. Juan Pablo II, </w:t>
      </w:r>
      <w:hyperlink r:id="rId56" w:history="1">
        <w:r>
          <w:rPr>
            <w:rStyle w:val="Hipervnculo"/>
            <w:i/>
            <w:iCs/>
          </w:rPr>
          <w:t>Discurso a la Rota romana</w:t>
        </w:r>
      </w:hyperlink>
      <w:r>
        <w:rPr>
          <w:i/>
          <w:iCs/>
        </w:rPr>
        <w:t xml:space="preserve">, </w:t>
      </w:r>
      <w:r>
        <w:t xml:space="preserve">17 de enero de 1998, n. 4: AAS 90 [1998] 783). Recientemente insistí en la necesidad de juzgar rectamente las causas relativas a la incapacidad consensual (cf. </w:t>
      </w:r>
      <w:hyperlink r:id="rId57" w:history="1">
        <w:r>
          <w:rPr>
            <w:rStyle w:val="Hipervnculo"/>
            <w:i/>
            <w:iCs/>
          </w:rPr>
          <w:t>Discurso a la Rota romana</w:t>
        </w:r>
      </w:hyperlink>
      <w:r>
        <w:rPr>
          <w:i/>
          <w:iCs/>
        </w:rPr>
        <w:t xml:space="preserve">, </w:t>
      </w:r>
      <w:r>
        <w:t xml:space="preserve">29 de enero de 2009: AAS 101 [2009] 124-128). La cuestión sigue siendo muy actual, y por desgracia aún persisten posiciones incorrectas, como la de identificar la discreción de juicio requerida para el matrimonio (cf. </w:t>
      </w:r>
      <w:r>
        <w:rPr>
          <w:i/>
          <w:iCs/>
        </w:rPr>
        <w:t xml:space="preserve">Código de derecho canónico, </w:t>
      </w:r>
      <w:hyperlink r:id="rId58" w:history="1">
        <w:r>
          <w:rPr>
            <w:rStyle w:val="Hipervnculo"/>
          </w:rPr>
          <w:t>can. 1095</w:t>
        </w:r>
      </w:hyperlink>
      <w:r>
        <w:t xml:space="preserve">, n. 2) con la deseada prudencia en la decisión de casarse, confundiendo así una cuestión de capacidad con otra que no afecta a la validez, pues concierne al grado de sabiduría práctica con la que se ha tomado una decisión que es, en cualquier caso, verdaderamente matrimonial. Más grave aún sería el malentendido si se quisiera atribuir eficacia </w:t>
      </w:r>
      <w:proofErr w:type="spellStart"/>
      <w:r>
        <w:t>invalidante</w:t>
      </w:r>
      <w:proofErr w:type="spellEnd"/>
      <w:r>
        <w:t xml:space="preserve"> a las decisiones imprudentes tomadas durante la vida matrimonial.</w:t>
      </w:r>
    </w:p>
    <w:p w:rsidR="009D269C" w:rsidRDefault="009D269C" w:rsidP="009D269C">
      <w:pPr>
        <w:pStyle w:val="NormalWeb"/>
        <w:jc w:val="both"/>
      </w:pPr>
      <w:r>
        <w:t xml:space="preserve">En el ámbito de las nulidades por la exclusión de los bienes esenciales del matrimonio (cf. </w:t>
      </w:r>
      <w:r>
        <w:rPr>
          <w:i/>
          <w:iCs/>
        </w:rPr>
        <w:t>ib</w:t>
      </w:r>
      <w:r>
        <w:t xml:space="preserve">., </w:t>
      </w:r>
      <w:hyperlink r:id="rId59" w:history="1">
        <w:r>
          <w:rPr>
            <w:rStyle w:val="Hipervnculo"/>
          </w:rPr>
          <w:t>can. 1101</w:t>
        </w:r>
      </w:hyperlink>
      <w:r>
        <w:t xml:space="preserve"> § 2) es necesario también un serio esfuerzo para que las sentencias judiciales reflejen la verdad sobre el matrimonio, la misma que debe iluminar el momento de la admisión a las nupcias. Pienso, de modo particular, en la cuestión de la exclusión del </w:t>
      </w:r>
      <w:proofErr w:type="spellStart"/>
      <w:r>
        <w:rPr>
          <w:i/>
          <w:iCs/>
        </w:rPr>
        <w:t>bonum</w:t>
      </w:r>
      <w:proofErr w:type="spellEnd"/>
      <w:r>
        <w:rPr>
          <w:i/>
          <w:iCs/>
        </w:rPr>
        <w:t xml:space="preserve"> </w:t>
      </w:r>
      <w:proofErr w:type="spellStart"/>
      <w:r>
        <w:rPr>
          <w:i/>
          <w:iCs/>
        </w:rPr>
        <w:t>coniugum</w:t>
      </w:r>
      <w:proofErr w:type="spellEnd"/>
      <w:r>
        <w:t xml:space="preserve">. Con respecto a esa exclusión parece repetirse el mismo peligro que amenaza la recta aplicación de las normas sobre la incapacidad, es decir, el de buscar motivos de nulidad en los comportamientos que no tienen que ver con la constitución del vínculo conyugal sino con su realización en la vida. Es necesario resistir a la tentación de transformar las simples faltas de los esposos en su existencia conyugal en defectos de consenso. De hecho, la verdadera exclusión sólo puede verificarse cuando se menoscaba la ordenación al bien de los cónyuges (cf. </w:t>
      </w:r>
      <w:r>
        <w:rPr>
          <w:i/>
          <w:iCs/>
        </w:rPr>
        <w:t>ib</w:t>
      </w:r>
      <w:r>
        <w:t xml:space="preserve">., </w:t>
      </w:r>
      <w:hyperlink r:id="rId60" w:history="1">
        <w:r>
          <w:rPr>
            <w:rStyle w:val="Hipervnculo"/>
          </w:rPr>
          <w:t>can. 1055</w:t>
        </w:r>
      </w:hyperlink>
      <w:r>
        <w:t xml:space="preserve"> § 1), excluida con un acto positivo de voluntad. Sin duda, son del todo excepcionales los casos en los que falta el reconocimiento del otro como cónyuge, o bien se excluye la ordenación esencial de la comunidad de vida conyugal al bien del otro. La jurisprudencia de la Rota romana deberá examinar atentamente la precisión de estas hipótesis de exclusión del </w:t>
      </w:r>
      <w:proofErr w:type="spellStart"/>
      <w:r>
        <w:rPr>
          <w:i/>
          <w:iCs/>
        </w:rPr>
        <w:t>bonum</w:t>
      </w:r>
      <w:proofErr w:type="spellEnd"/>
      <w:r>
        <w:rPr>
          <w:i/>
          <w:iCs/>
        </w:rPr>
        <w:t xml:space="preserve"> </w:t>
      </w:r>
      <w:proofErr w:type="spellStart"/>
      <w:r>
        <w:rPr>
          <w:i/>
          <w:iCs/>
        </w:rPr>
        <w:t>coniugum</w:t>
      </w:r>
      <w:proofErr w:type="spellEnd"/>
      <w:r>
        <w:rPr>
          <w:i/>
          <w:iCs/>
        </w:rPr>
        <w:t>.</w:t>
      </w:r>
    </w:p>
    <w:p w:rsidR="009D269C" w:rsidRDefault="009D269C" w:rsidP="009D269C">
      <w:pPr>
        <w:pStyle w:val="NormalWeb"/>
        <w:jc w:val="both"/>
      </w:pPr>
      <w:r>
        <w:t xml:space="preserve">Al concluir estas reflexiones, vuelvo a considerar la relación entre derecho y pastoral, la cual a menudo es objeto de malentendidos, en detrimento del derecho, pero también de la pastoral. Es necesario, en cambio, favorecer en todos los sectores, y de modo especial en el campo del matrimonio y de la familia, una dinámica de signo opuesto, de armonía profunda entre </w:t>
      </w:r>
      <w:proofErr w:type="spellStart"/>
      <w:r>
        <w:t>pastoralidad</w:t>
      </w:r>
      <w:proofErr w:type="spellEnd"/>
      <w:r>
        <w:t xml:space="preserve"> y juridicidad, que ciertamente se revelará fecunda en el servicio prestado a quien se acerca al matrimonio.</w:t>
      </w:r>
    </w:p>
    <w:p w:rsidR="004A0716" w:rsidRDefault="009D269C" w:rsidP="009D269C">
      <w:pPr>
        <w:pStyle w:val="NormalWeb"/>
        <w:jc w:val="both"/>
      </w:pPr>
      <w:r>
        <w:t xml:space="preserve">Queridos componentes del Tribunal de la Rota romana, os encomiendo a todos a la poderosa intercesión de la santísima Virgen María, para que nunca os falte la asistencia </w:t>
      </w:r>
      <w:r>
        <w:lastRenderedPageBreak/>
        <w:t>divina al llevar a cabo con fidelidad, espíritu de servicio y fruto vuestro trabajo diario, y de buen grado os imparto a todos una especial bendición apostólica.</w:t>
      </w:r>
    </w:p>
    <w:p w:rsidR="004A0716" w:rsidRDefault="004A0716">
      <w:pPr>
        <w:rPr>
          <w:rFonts w:ascii="Times New Roman" w:eastAsia="Times New Roman" w:hAnsi="Times New Roman" w:cs="Times New Roman"/>
          <w:sz w:val="24"/>
          <w:szCs w:val="24"/>
          <w:lang w:eastAsia="es-ES"/>
        </w:rPr>
      </w:pPr>
      <w:r>
        <w:br w:type="page"/>
      </w:r>
    </w:p>
    <w:p w:rsidR="009D269C" w:rsidRDefault="009D269C" w:rsidP="009D269C">
      <w:pPr>
        <w:pStyle w:val="NormalWeb"/>
        <w:jc w:val="both"/>
      </w:pPr>
    </w:p>
    <w:p w:rsidR="004A0716" w:rsidRDefault="004A0716" w:rsidP="004A0716">
      <w:pPr>
        <w:pStyle w:val="NormalWeb"/>
        <w:jc w:val="center"/>
      </w:pPr>
      <w:r>
        <w:rPr>
          <w:b/>
          <w:bCs/>
          <w:i/>
          <w:iCs/>
          <w:color w:val="663300"/>
          <w:sz w:val="36"/>
          <w:szCs w:val="36"/>
        </w:rPr>
        <w:t>DISCURSO DEL SANTO PADRE BENEDICTO XVI</w:t>
      </w:r>
      <w:r>
        <w:rPr>
          <w:b/>
          <w:bCs/>
          <w:i/>
          <w:iCs/>
          <w:color w:val="663300"/>
          <w:sz w:val="36"/>
          <w:szCs w:val="36"/>
        </w:rPr>
        <w:br/>
        <w:t>AL TRIBUNAL DE LA ROTA ROMANA</w:t>
      </w:r>
      <w:r>
        <w:rPr>
          <w:b/>
          <w:bCs/>
          <w:i/>
          <w:iCs/>
          <w:color w:val="663300"/>
          <w:sz w:val="36"/>
          <w:szCs w:val="36"/>
        </w:rPr>
        <w:br/>
        <w:t>POR LA INAUGURACIÓN DEL AÑO JUDICIAL</w:t>
      </w:r>
    </w:p>
    <w:p w:rsidR="004A0716" w:rsidRDefault="004A0716" w:rsidP="004A0716">
      <w:pPr>
        <w:pStyle w:val="NormalWeb"/>
        <w:jc w:val="center"/>
      </w:pPr>
      <w:r>
        <w:rPr>
          <w:i/>
          <w:iCs/>
          <w:color w:val="663300"/>
        </w:rPr>
        <w:t>Sábado 21 de enero de 2012</w:t>
      </w:r>
    </w:p>
    <w:p w:rsidR="004A0716" w:rsidRDefault="004A0716" w:rsidP="004A0716">
      <w:pPr>
        <w:pStyle w:val="NormalWeb"/>
      </w:pPr>
      <w:r>
        <w:rPr>
          <w:rStyle w:val="nfasis"/>
        </w:rPr>
        <w:t>Queridos componentes del Tribunal de la Rota romana:</w:t>
      </w:r>
    </w:p>
    <w:p w:rsidR="004A0716" w:rsidRDefault="004A0716" w:rsidP="004A0716">
      <w:pPr>
        <w:pStyle w:val="NormalWeb"/>
        <w:jc w:val="both"/>
      </w:pPr>
      <w:r>
        <w:t xml:space="preserve">Es para mí motivo de alegría recibiros hoy en el encuentro anual con ocasión de la inauguración del año judicial. Dirijo mi saludo al Colegio de los prelados auditores, empezando por el decano, monseñor Antoni </w:t>
      </w:r>
      <w:proofErr w:type="spellStart"/>
      <w:r>
        <w:t>Stankiewicz</w:t>
      </w:r>
      <w:proofErr w:type="spellEnd"/>
      <w:r>
        <w:t>, a quien agradezco sus palabras. Un cordial saludo también a los oficiales, a los abogados, a los demás colaboradores y a todos los presentes. En esta circunstancia renuevo mi estima por el delicado y valioso ministerio que desempeñáis en la Iglesia y que requiere siempre un renovado compromiso por la incidencia que tiene para la </w:t>
      </w:r>
      <w:proofErr w:type="spellStart"/>
      <w:r>
        <w:rPr>
          <w:rStyle w:val="nfasis"/>
        </w:rPr>
        <w:t>salus</w:t>
      </w:r>
      <w:proofErr w:type="spellEnd"/>
      <w:r>
        <w:rPr>
          <w:rStyle w:val="nfasis"/>
        </w:rPr>
        <w:t xml:space="preserve"> </w:t>
      </w:r>
      <w:proofErr w:type="spellStart"/>
      <w:r>
        <w:rPr>
          <w:rStyle w:val="nfasis"/>
        </w:rPr>
        <w:t>animarum</w:t>
      </w:r>
      <w:proofErr w:type="spellEnd"/>
      <w:r>
        <w:t> del pueblo de Dios.</w:t>
      </w:r>
    </w:p>
    <w:p w:rsidR="004A0716" w:rsidRDefault="004A0716" w:rsidP="004A0716">
      <w:pPr>
        <w:pStyle w:val="NormalWeb"/>
        <w:jc w:val="both"/>
      </w:pPr>
      <w:r>
        <w:t>En la cita de este año deseo partir de uno de los importantes acontecimientos eclesiales que viviremos en unos meses: me refiero al </w:t>
      </w:r>
      <w:r>
        <w:rPr>
          <w:rStyle w:val="nfasis"/>
        </w:rPr>
        <w:t>Año de la fe</w:t>
      </w:r>
      <w:r>
        <w:t>, que, tras las huellas de mi venerado predecesor, el siervo de Dios Pablo VI, he querido convocar en el quincuagésimo aniversario de la apertura del concilio ecuménico Vaticano II. Ese gran Pontífice —como escribí en la </w:t>
      </w:r>
      <w:hyperlink r:id="rId61" w:tgtFrame="_blank" w:history="1">
        <w:r>
          <w:rPr>
            <w:rStyle w:val="Hipervnculo"/>
          </w:rPr>
          <w:t>Carta apostólica de convocatoria</w:t>
        </w:r>
      </w:hyperlink>
      <w:r>
        <w:t>— estableció por primera vez un período tal de reflexión «consciente de las graves dificultades del tiempo, sobre todo con respecto a la profesión de la fe verdadera y a su recta interpretación»</w:t>
      </w:r>
      <w:bookmarkStart w:id="1" w:name="_ftnref1"/>
      <w:r>
        <w:fldChar w:fldCharType="begin"/>
      </w:r>
      <w:r>
        <w:instrText xml:space="preserve"> HYPERLINK "http://tribunales-eclesiasticos.com/index.php/discurso-del-santo-padre-benedicto-xvi-en-la-inauguracion-del-ano-judicial-2012/" \l "_ftn1" \o "" </w:instrText>
      </w:r>
      <w:r>
        <w:fldChar w:fldCharType="separate"/>
      </w:r>
      <w:r>
        <w:rPr>
          <w:rStyle w:val="Hipervnculo"/>
        </w:rPr>
        <w:t>[1]</w:t>
      </w:r>
      <w:r>
        <w:fldChar w:fldCharType="end"/>
      </w:r>
      <w:bookmarkEnd w:id="1"/>
      <w:r>
        <w:t>.</w:t>
      </w:r>
    </w:p>
    <w:p w:rsidR="004A0716" w:rsidRDefault="004A0716" w:rsidP="004A0716">
      <w:pPr>
        <w:pStyle w:val="NormalWeb"/>
        <w:jc w:val="both"/>
      </w:pPr>
      <w:r>
        <w:t>Retomando una exigencia similar, pasando al ámbito que afecta más directamente a vuestro servicio en la Iglesia, quiero detenerme hoy en un aspecto primario del ministerio judicial, o sea, la interpretación de la ley canónica en orden a su aplicación</w:t>
      </w:r>
      <w:bookmarkStart w:id="2" w:name="_ftnref2"/>
      <w:r>
        <w:fldChar w:fldCharType="begin"/>
      </w:r>
      <w:r>
        <w:instrText xml:space="preserve"> HYPERLINK "http://tribunales-eclesiasticos.com/index.php/discurso-del-santo-padre-benedicto-xvi-en-la-inauguracion-del-ano-judicial-2012/" \l "_ftn2" \o "" </w:instrText>
      </w:r>
      <w:r>
        <w:fldChar w:fldCharType="separate"/>
      </w:r>
      <w:r>
        <w:rPr>
          <w:rStyle w:val="Hipervnculo"/>
        </w:rPr>
        <w:t>[2]</w:t>
      </w:r>
      <w:r>
        <w:fldChar w:fldCharType="end"/>
      </w:r>
      <w:bookmarkEnd w:id="2"/>
      <w:r>
        <w:t>.</w:t>
      </w:r>
    </w:p>
    <w:p w:rsidR="004A0716" w:rsidRDefault="004A0716" w:rsidP="004A0716">
      <w:pPr>
        <w:pStyle w:val="NormalWeb"/>
        <w:jc w:val="both"/>
      </w:pPr>
      <w:r>
        <w:t>El nexo con el tema al que acabo de aludir —la recta interpretación de la fe— ciertamente no se reduce a una mera asonancia semántica, puesto que el derecho canónico encuentra su fundamento y su sentido mismo en las verdades de fe, y la </w:t>
      </w:r>
      <w:proofErr w:type="spellStart"/>
      <w:r>
        <w:rPr>
          <w:rStyle w:val="nfasis"/>
        </w:rPr>
        <w:t>lex</w:t>
      </w:r>
      <w:proofErr w:type="spellEnd"/>
      <w:r>
        <w:rPr>
          <w:rStyle w:val="nfasis"/>
        </w:rPr>
        <w:t xml:space="preserve"> </w:t>
      </w:r>
      <w:proofErr w:type="spellStart"/>
      <w:r>
        <w:rPr>
          <w:rStyle w:val="nfasis"/>
        </w:rPr>
        <w:t>agendi</w:t>
      </w:r>
      <w:proofErr w:type="spellEnd"/>
      <w:r>
        <w:t> no puede sino reflejar la </w:t>
      </w:r>
      <w:proofErr w:type="spellStart"/>
      <w:r>
        <w:rPr>
          <w:rStyle w:val="nfasis"/>
        </w:rPr>
        <w:t>lex</w:t>
      </w:r>
      <w:proofErr w:type="spellEnd"/>
      <w:r>
        <w:rPr>
          <w:rStyle w:val="nfasis"/>
        </w:rPr>
        <w:t xml:space="preserve"> </w:t>
      </w:r>
      <w:proofErr w:type="spellStart"/>
      <w:r>
        <w:rPr>
          <w:rStyle w:val="nfasis"/>
        </w:rPr>
        <w:t>credendi</w:t>
      </w:r>
      <w:proofErr w:type="spellEnd"/>
      <w:r>
        <w:t>. La cuestión de la interpretación de la ley canónica, por lo demás, constituye un tema muy amplio y complejo respecto al cual me limitaré a algunas observaciones.</w:t>
      </w:r>
    </w:p>
    <w:p w:rsidR="004A0716" w:rsidRDefault="004A0716" w:rsidP="004A0716">
      <w:pPr>
        <w:pStyle w:val="NormalWeb"/>
        <w:jc w:val="both"/>
      </w:pPr>
      <w:r>
        <w:t>Ante todo la hermenéutica del derecho canónico está estrechamente vinculada a la concepción misma de la ley de la Iglesia.</w:t>
      </w:r>
    </w:p>
    <w:p w:rsidR="004A0716" w:rsidRDefault="004A0716" w:rsidP="004A0716">
      <w:pPr>
        <w:pStyle w:val="NormalWeb"/>
        <w:jc w:val="both"/>
      </w:pPr>
      <w:r>
        <w:t xml:space="preserve">En caso de que se tendiera a identificar el derecho canónico con el sistema de las leyes canónicas, el conocimiento de aquello que es jurídico en la Iglesia consistiría esencialmente en comprender lo que establecen los textos legales. A primera vista este enfoque parece valorar plenamente la ley humana. Pero es evidente el empobrecimiento que comportaría esta concepción: con el olvido práctico del derecho natural y del derecho divino positivo, así como de la relación vital de todo derecho con la comunión </w:t>
      </w:r>
      <w:r>
        <w:lastRenderedPageBreak/>
        <w:t>y la misión de la Iglesia, el trabajo del intérprete queda privado del contacto vital con la realidad eclesial.</w:t>
      </w:r>
    </w:p>
    <w:p w:rsidR="004A0716" w:rsidRDefault="004A0716" w:rsidP="004A0716">
      <w:pPr>
        <w:pStyle w:val="NormalWeb"/>
        <w:jc w:val="both"/>
      </w:pPr>
      <w:r>
        <w:t>En los últimos tiempos algunas corrientes de pensamiento han puesto en guardia contra el excesivo apego a las leyes de la Iglesia, empezando por los Códigos, juzgándolo, precisamente, como una manifestación de legalismo. En consecuencia, se han propuesto vías hermenéuticas que permiten una aproximación más acorde con las bases teológicas y las intenciones también pastorales de la norma canónica, llevando a una creatividad jurídica en la que cada situación se convertiría en factor decisivo para comprobar el auténtico significado del precepto legal en el caso concreto. La misericordia, la equidad, la </w:t>
      </w:r>
      <w:proofErr w:type="spellStart"/>
      <w:r>
        <w:rPr>
          <w:rStyle w:val="nfasis"/>
        </w:rPr>
        <w:t>oikonomia</w:t>
      </w:r>
      <w:proofErr w:type="spellEnd"/>
      <w:r>
        <w:rPr>
          <w:rStyle w:val="nfasis"/>
        </w:rPr>
        <w:t> </w:t>
      </w:r>
      <w:r>
        <w:t>tan apreciada en la tradición oriental, son algunos de los conceptos a los que se recurre en esa operación interpretativa. Conviene observar inmediatamente que este planteamiento no supera el positivismo que denuncia, limitándose a sustituirlo con otro en el que la obra interpretativa humana se alza como protagonista para establecer lo que es jurídico. Falta el sentido de un derecho objetivo que hay que buscar, pues este queda a merced de consideraciones que pretenden ser teológicas o pastorales, pero al final se exponen al riesgo de la arbitrariedad. De ese modo la hermenéutica legal se vacía: en el fondo no interesa comprender la disposición de la ley, pues esta puede adaptarse dinámicamente a cualquier solución, incluso opuesta a su letra. Ciertamente existe en este caso una referencia a los fenómenos vitales, pero de los que no se capta la dimensión jurídica intrínseca.</w:t>
      </w:r>
    </w:p>
    <w:p w:rsidR="004A0716" w:rsidRDefault="004A0716" w:rsidP="004A0716">
      <w:pPr>
        <w:pStyle w:val="NormalWeb"/>
        <w:jc w:val="both"/>
      </w:pPr>
      <w:r>
        <w:t>Existe otra vía en la que la comprensión adecuada a la ley canónica abre el camino a una labor interpretativa que se inserta en la búsqueda de la verdad sobre el derecho y sobre la justicia en la Iglesia. Como quise evidenciar en el Parlamento federal de mi país, en el </w:t>
      </w:r>
      <w:hyperlink r:id="rId62" w:tgtFrame="_blank" w:history="1">
        <w:r>
          <w:rPr>
            <w:rStyle w:val="nfasis"/>
          </w:rPr>
          <w:t>Reichstag </w:t>
        </w:r>
        <w:r>
          <w:rPr>
            <w:rStyle w:val="Hipervnculo"/>
          </w:rPr>
          <w:t>de Berlín</w:t>
        </w:r>
      </w:hyperlink>
      <w:bookmarkStart w:id="3" w:name="_ftnref3"/>
      <w:r>
        <w:fldChar w:fldCharType="begin"/>
      </w:r>
      <w:r>
        <w:instrText xml:space="preserve"> HYPERLINK "http://tribunales-eclesiasticos.com/index.php/discurso-del-santo-padre-benedicto-xvi-en-la-inauguracion-del-ano-judicial-2012/" \l "_ftn3" \o "" </w:instrText>
      </w:r>
      <w:r>
        <w:fldChar w:fldCharType="separate"/>
      </w:r>
      <w:r>
        <w:rPr>
          <w:rStyle w:val="Hipervnculo"/>
        </w:rPr>
        <w:t>[3]</w:t>
      </w:r>
      <w:r>
        <w:fldChar w:fldCharType="end"/>
      </w:r>
      <w:bookmarkEnd w:id="3"/>
      <w:r>
        <w:t>, el verdadero derecho es inseparable de la justicia. El principio, obviamente, también vale para la ley canónica, en el sentido de que esta no puede encerrarse en un sistema normativo meramente humano, sino que debe estar unida a un orden justo de la Iglesia, en el que existe una ley superior. En esta perspectiva la ley positiva humana pierde la primacía que se le querría atribuir, pues el derecho ya no se identifica sencillamente con ella; en cambio, en esto la ley humana se valora como expresión de justicia, ante todo por cuanto declara como derecho divino, pero también por lo que introduce como legítima determinación de derecho humano.</w:t>
      </w:r>
    </w:p>
    <w:p w:rsidR="004A0716" w:rsidRDefault="004A0716" w:rsidP="004A0716">
      <w:pPr>
        <w:pStyle w:val="NormalWeb"/>
        <w:jc w:val="both"/>
      </w:pPr>
      <w:r>
        <w:t>Así se hace posible una hermenéutica legal que sea auténticamente jurídica, en el sentido de que, situándose en sintonía con el significado propio de la ley, se puede plantear la cuestión crucial sobre lo que es justo en cada caso. Conviene observar al respecto que, para percibir el significado propio de la ley, es necesario siempre contemplar la realidad que reglamenta, y ello no sólo cuando la ley sea prevalentemente declarativa del derecho divino, sino también cuando introduzca constitutivamente reglas humanas. Estas deben interpretarse también a la luz de la realidad regulada, la cual contiene siempre un núcleo de derecho natural y divino positivo, con el que debe estar en armonía cada norma a fin de que sea racional y verdaderamente jurídica.</w:t>
      </w:r>
    </w:p>
    <w:p w:rsidR="004A0716" w:rsidRDefault="004A0716" w:rsidP="004A0716">
      <w:pPr>
        <w:pStyle w:val="NormalWeb"/>
        <w:jc w:val="both"/>
      </w:pPr>
      <w:r>
        <w:t xml:space="preserve">En esta perspectiva realista el esfuerzo interpretativo, a veces arduo, adquiere un sentido y un objetivo. El uso de los medios interpretativos previstos por el Código de derecho canónico en el canon 17, empezando por «el significado propio de las palabras, considerado en el texto y en el contexto», ya no es un mero ejercicio lógico. Se trata de una tarea que es vivificada por un auténtico contacto con la realidad global de la Iglesia, que permite penetrar en el verdadero sentido de la letra de la ley. Acontece entonces </w:t>
      </w:r>
      <w:r>
        <w:lastRenderedPageBreak/>
        <w:t>algo semejante a cuanto he dicho a propósito del proceso interior de san Agustín en la hermenéutica bíblica: «el trascender la letra le hizo creíble la letra misma»</w:t>
      </w:r>
      <w:bookmarkStart w:id="4" w:name="_ftnref4"/>
      <w:r>
        <w:fldChar w:fldCharType="begin"/>
      </w:r>
      <w:r>
        <w:instrText xml:space="preserve"> HYPERLINK "http://tribunales-eclesiasticos.com/index.php/discurso-del-santo-padre-benedicto-xvi-en-la-inauguracion-del-ano-judicial-2012/" \l "_ftn4" \o "" </w:instrText>
      </w:r>
      <w:r>
        <w:fldChar w:fldCharType="separate"/>
      </w:r>
      <w:r>
        <w:rPr>
          <w:rStyle w:val="Hipervnculo"/>
        </w:rPr>
        <w:t>[4]</w:t>
      </w:r>
      <w:r>
        <w:fldChar w:fldCharType="end"/>
      </w:r>
      <w:bookmarkEnd w:id="4"/>
      <w:r>
        <w:t>. Se confirma así que también en la hermenéutica de la ley el auténtico horizonte es el de la verdad jurídica que hay que amar, buscar y servir.</w:t>
      </w:r>
    </w:p>
    <w:p w:rsidR="004A0716" w:rsidRDefault="004A0716" w:rsidP="004A0716">
      <w:pPr>
        <w:pStyle w:val="NormalWeb"/>
        <w:jc w:val="both"/>
      </w:pPr>
      <w:r>
        <w:t>De ello se deduce que la interpretación de la ley canónica debe realizarse en la Iglesia. No se trata de una mera circunstancia externa, ambiental: es una remisión al propio </w:t>
      </w:r>
      <w:r>
        <w:rPr>
          <w:rStyle w:val="nfasis"/>
        </w:rPr>
        <w:t>humus </w:t>
      </w:r>
      <w:r>
        <w:t>de la ley canónica y de las realidades reguladas por ella. El </w:t>
      </w:r>
      <w:proofErr w:type="spellStart"/>
      <w:r>
        <w:rPr>
          <w:rStyle w:val="nfasis"/>
        </w:rPr>
        <w:t>sentire</w:t>
      </w:r>
      <w:proofErr w:type="spellEnd"/>
      <w:r>
        <w:rPr>
          <w:rStyle w:val="nfasis"/>
        </w:rPr>
        <w:t xml:space="preserve"> cum </w:t>
      </w:r>
      <w:proofErr w:type="spellStart"/>
      <w:r>
        <w:rPr>
          <w:rStyle w:val="nfasis"/>
        </w:rPr>
        <w:t>Ecclesia</w:t>
      </w:r>
      <w:proofErr w:type="spellEnd"/>
      <w:r>
        <w:t> tiene sentido también en la disciplina, a causa de los fundamentos doctrinales que siempre están presentes y operantes en las normas legales de la Iglesia. De este modo hay que aplicar también a la ley canónica la hermenéutica de la renovación en la continuidad de la que hablé refiriéndome al concilio Vaticano II</w:t>
      </w:r>
      <w:bookmarkStart w:id="5" w:name="_ftnref5"/>
      <w:r>
        <w:fldChar w:fldCharType="begin"/>
      </w:r>
      <w:r>
        <w:instrText xml:space="preserve"> HYPERLINK "http://tribunales-eclesiasticos.com/index.php/discurso-del-santo-padre-benedicto-xvi-en-la-inauguracion-del-ano-judicial-2012/" \l "_ftn5" \o "" </w:instrText>
      </w:r>
      <w:r>
        <w:fldChar w:fldCharType="separate"/>
      </w:r>
      <w:r>
        <w:rPr>
          <w:rStyle w:val="Hipervnculo"/>
        </w:rPr>
        <w:t>[5]</w:t>
      </w:r>
      <w:r>
        <w:fldChar w:fldCharType="end"/>
      </w:r>
      <w:bookmarkEnd w:id="5"/>
      <w:r>
        <w:t>, tan estrechamente unido a la actual legislación canónica. La madurez cristiana lleva a amar cada vez más la ley y a quererla comprender y aplicar con fidelidad.</w:t>
      </w:r>
    </w:p>
    <w:p w:rsidR="004A0716" w:rsidRDefault="004A0716" w:rsidP="004A0716">
      <w:pPr>
        <w:pStyle w:val="NormalWeb"/>
        <w:jc w:val="both"/>
      </w:pPr>
      <w:r>
        <w:t>Estas actitudes de fondo se aplican a todas las clases de interpretación: desde la investigación científica sobre el derecho, pasando por la labor de los agentes jurídicos en sede judicial o administrativa, hasta la búsqueda cotidiana de las soluciones justas en la vida de los fieles y de las comunidades. Se necesita espíritu de docilidad para acoger las leyes, procurando estudiar con honradez y dedicación la tradición jurídica de la Iglesia para poderse identificar con ella y también con las disposiciones legales emanadas por los pastores, especialmente las leyes pontificias así como el magisterio sobre cuestiones canónicas, el cual es de por sí vinculante en lo que enseña sobre el derecho</w:t>
      </w:r>
      <w:bookmarkStart w:id="6" w:name="_ftnref6"/>
      <w:r>
        <w:fldChar w:fldCharType="begin"/>
      </w:r>
      <w:r>
        <w:instrText xml:space="preserve"> HYPERLINK "http://tribunales-eclesiasticos.com/index.php/discurso-del-santo-padre-benedicto-xvi-en-la-inauguracion-del-ano-judicial-2012/" \l "_ftn6" \o "" </w:instrText>
      </w:r>
      <w:r>
        <w:fldChar w:fldCharType="separate"/>
      </w:r>
      <w:r>
        <w:rPr>
          <w:rStyle w:val="Hipervnculo"/>
        </w:rPr>
        <w:t>[6]</w:t>
      </w:r>
      <w:r>
        <w:fldChar w:fldCharType="end"/>
      </w:r>
      <w:bookmarkEnd w:id="6"/>
      <w:r>
        <w:t>. Sólo de este modo se podrán discernir los casos en los que las circunstancias concretas exigen una solución equitativa para lograr la justicia que la norma general humana no ha podido prever, y se podrá manifestar en espíritu de comunión lo que puede servir para mejorar el ordenamiento legislativo.</w:t>
      </w:r>
    </w:p>
    <w:p w:rsidR="004A0716" w:rsidRDefault="004A0716" w:rsidP="004A0716">
      <w:pPr>
        <w:pStyle w:val="NormalWeb"/>
        <w:jc w:val="both"/>
      </w:pPr>
      <w:r>
        <w:t>Estas reflexiones adquieren una relevancia peculiar en el ámbito de las leyes relativas al acto constitutivo del matrimonio y su consumación y a la recepción del Orden sagrado, y de aquellas que corresponden a los procesos respectivos. Aquí la sintonía con el verdadero sentido de la ley de la Iglesia se convierte en una cuestión de amplia y profunda incidencia práctica en la vida de las personas y de las comunidades, y requiere una atención especial. En particular, hay que aplicar todos los medios jurídicamente vinculantes que tienden a asegurar la unidad en la interpretación y en la aplicación de las leyes que la justicia requiere: el magisterio pontificio específicamente concerniente en este campo, contenido sobre todo en los discursos a la Rota romana; la jurisprudencia de la Rota romana, sobre cuya relevancia ya os he hablado</w:t>
      </w:r>
      <w:bookmarkStart w:id="7" w:name="_ftnref7"/>
      <w:r>
        <w:fldChar w:fldCharType="begin"/>
      </w:r>
      <w:r>
        <w:instrText xml:space="preserve"> HYPERLINK "http://tribunales-eclesiasticos.com/index.php/discurso-del-santo-padre-benedicto-xvi-en-la-inauguracion-del-ano-judicial-2012/" \l "_ftn7" \o "" </w:instrText>
      </w:r>
      <w:r>
        <w:fldChar w:fldCharType="separate"/>
      </w:r>
      <w:r>
        <w:rPr>
          <w:rStyle w:val="Hipervnculo"/>
        </w:rPr>
        <w:t>[7]</w:t>
      </w:r>
      <w:r>
        <w:fldChar w:fldCharType="end"/>
      </w:r>
      <w:bookmarkEnd w:id="7"/>
      <w:r>
        <w:t xml:space="preserve">; las normas y las declaraciones emanadas por otros </w:t>
      </w:r>
      <w:proofErr w:type="spellStart"/>
      <w:r>
        <w:t>dicasterios</w:t>
      </w:r>
      <w:proofErr w:type="spellEnd"/>
      <w:r>
        <w:t xml:space="preserve"> de la Curia romana. Esta unidad hermenéutica en lo que es esencial no mortifica en modo alguno las funciones de los tribunales locales, llamados a ser los primeros en afrontar las complejas situaciones reales que se dan en cada contexto cultural. Cada uno de ellos, en efecto, debe proceder con un sentido de verdadera reverencia respecto a la verdad del derecho, procurando practicar ejemplarmente, en la aplicación de las instituciones judiciales y administrativas, la comunión en la disciplina, como aspecto esencial de la unidad de la Iglesia.</w:t>
      </w:r>
    </w:p>
    <w:p w:rsidR="004A0716" w:rsidRDefault="004A0716" w:rsidP="004A0716">
      <w:pPr>
        <w:pStyle w:val="NormalWeb"/>
        <w:jc w:val="both"/>
      </w:pPr>
      <w:r>
        <w:t xml:space="preserve">Antes de concluir este momento de encuentro y de reflexión, deseo recordar la reciente innovación —a la que se ha referido monseñor </w:t>
      </w:r>
      <w:proofErr w:type="spellStart"/>
      <w:r>
        <w:t>Stankiewicz</w:t>
      </w:r>
      <w:proofErr w:type="spellEnd"/>
      <w:r>
        <w:t xml:space="preserve">— según la cual se han transferido a una Oficina de este Tribunal apostólico las competencias sobre los </w:t>
      </w:r>
      <w:r>
        <w:lastRenderedPageBreak/>
        <w:t>procedimientos de dispensa del matrimonio rato y no consumado, y las causas de nulidad del Orden sagrado</w:t>
      </w:r>
      <w:bookmarkStart w:id="8" w:name="_ftnref8"/>
      <w:r>
        <w:fldChar w:fldCharType="begin"/>
      </w:r>
      <w:r>
        <w:instrText xml:space="preserve"> HYPERLINK "http://tribunales-eclesiasticos.com/index.php/discurso-del-santo-padre-benedicto-xvi-en-la-inauguracion-del-ano-judicial-2012/" \l "_ftn8" \o "" </w:instrText>
      </w:r>
      <w:r>
        <w:fldChar w:fldCharType="separate"/>
      </w:r>
      <w:r>
        <w:rPr>
          <w:rStyle w:val="Hipervnculo"/>
        </w:rPr>
        <w:t>[8]</w:t>
      </w:r>
      <w:r>
        <w:fldChar w:fldCharType="end"/>
      </w:r>
      <w:bookmarkEnd w:id="8"/>
      <w:r>
        <w:t>. Estoy seguro de que se dará una generosa respuesta a este nuevo compromiso eclesial.</w:t>
      </w:r>
    </w:p>
    <w:p w:rsidR="004A0716" w:rsidRDefault="004A0716" w:rsidP="004A0716">
      <w:pPr>
        <w:pStyle w:val="NormalWeb"/>
        <w:jc w:val="both"/>
      </w:pPr>
      <w:r>
        <w:t>Alentando vuestra valiosa obra, que requiere un trabajo fiel, cotidiano y comprometido, os encomiendo a la intercesión de la santísima Virgen María, </w:t>
      </w:r>
      <w:proofErr w:type="spellStart"/>
      <w:r>
        <w:rPr>
          <w:rStyle w:val="nfasis"/>
        </w:rPr>
        <w:t>Speculum</w:t>
      </w:r>
      <w:proofErr w:type="spellEnd"/>
      <w:r>
        <w:rPr>
          <w:rStyle w:val="nfasis"/>
        </w:rPr>
        <w:t xml:space="preserve"> </w:t>
      </w:r>
      <w:proofErr w:type="spellStart"/>
      <w:r>
        <w:rPr>
          <w:rStyle w:val="nfasis"/>
        </w:rPr>
        <w:t>iustitiae</w:t>
      </w:r>
      <w:proofErr w:type="spellEnd"/>
      <w:r>
        <w:t>, y de buen grado os imparto la bendición apostólica.</w:t>
      </w:r>
    </w:p>
    <w:p w:rsidR="00E64F84" w:rsidRDefault="004A0716" w:rsidP="004A0716">
      <w:pPr>
        <w:rPr>
          <w:rFonts w:ascii="Times New Roman" w:eastAsia="Times New Roman" w:hAnsi="Times New Roman" w:cs="Times New Roman"/>
          <w:sz w:val="24"/>
          <w:szCs w:val="24"/>
          <w:lang w:eastAsia="es-ES"/>
        </w:rPr>
      </w:pPr>
      <w:r>
        <w:t xml:space="preserve"> </w:t>
      </w:r>
      <w:r w:rsidR="00E64F84">
        <w:br w:type="page"/>
      </w:r>
    </w:p>
    <w:p w:rsidR="00E64F84" w:rsidRDefault="00E64F84" w:rsidP="00E64F84">
      <w:pPr>
        <w:pStyle w:val="NormalWeb"/>
        <w:jc w:val="center"/>
      </w:pPr>
      <w:r>
        <w:rPr>
          <w:b/>
          <w:bCs/>
          <w:i/>
          <w:iCs/>
          <w:color w:val="663300"/>
          <w:sz w:val="36"/>
          <w:szCs w:val="36"/>
        </w:rPr>
        <w:lastRenderedPageBreak/>
        <w:t>DISCURSO DEL SANTO PADRE BENEDICTO XVI</w:t>
      </w:r>
      <w:r>
        <w:rPr>
          <w:b/>
          <w:bCs/>
          <w:i/>
          <w:iCs/>
          <w:color w:val="663300"/>
          <w:sz w:val="36"/>
          <w:szCs w:val="36"/>
        </w:rPr>
        <w:br/>
        <w:t>EN LA INAUGURACIÓN DEL AÑO JUDICIAL</w:t>
      </w:r>
      <w:r>
        <w:rPr>
          <w:b/>
          <w:bCs/>
          <w:i/>
          <w:iCs/>
          <w:color w:val="663300"/>
          <w:sz w:val="36"/>
          <w:szCs w:val="36"/>
        </w:rPr>
        <w:br/>
        <w:t>DEL TRIBUNAL DE LA ROTA ROMANA</w:t>
      </w:r>
    </w:p>
    <w:p w:rsidR="00E64F84" w:rsidRDefault="00E64F84" w:rsidP="00E64F84">
      <w:pPr>
        <w:pStyle w:val="NormalWeb"/>
        <w:jc w:val="center"/>
      </w:pPr>
      <w:r>
        <w:rPr>
          <w:i/>
          <w:iCs/>
          <w:color w:val="663300"/>
        </w:rPr>
        <w:t>Sábado 26 de enero de 2013</w:t>
      </w:r>
    </w:p>
    <w:p w:rsidR="00E64F84" w:rsidRDefault="00E64F84" w:rsidP="00E64F84">
      <w:pPr>
        <w:pStyle w:val="NormalWeb"/>
      </w:pPr>
      <w:r>
        <w:t> </w:t>
      </w:r>
    </w:p>
    <w:p w:rsidR="00E64F84" w:rsidRDefault="00E64F84" w:rsidP="00E64F84">
      <w:pPr>
        <w:pStyle w:val="NormalWeb"/>
      </w:pPr>
      <w:r>
        <w:rPr>
          <w:i/>
          <w:iCs/>
        </w:rPr>
        <w:t>Queridos miembros del Tribunal de la Rota Romana:</w:t>
      </w:r>
    </w:p>
    <w:p w:rsidR="00E64F84" w:rsidRDefault="00E64F84" w:rsidP="00E64F84">
      <w:pPr>
        <w:pStyle w:val="NormalWeb"/>
        <w:jc w:val="both"/>
      </w:pPr>
      <w:r>
        <w:t>Es para mí motivo de alegría encontraros con ocasión de la inauguración del año judicial. Agradezco a vuestro decano, monseñor Pio Vito Pinto, los sentimientos expresados en nombre de todos vosotros y que correspondo de corazón. Este encuentro me ofrece la oportunidad de reafirmar mi estima y consideración por el alto servicio que prestáis al Sucesor de Pedro y a toda la Iglesia, así como de animaros a un compromiso cada vez mayor en un ámbito ciertamente arduo, pero precioso para la salvación de las almas. El principio de que la </w:t>
      </w:r>
      <w:proofErr w:type="spellStart"/>
      <w:r>
        <w:rPr>
          <w:i/>
          <w:iCs/>
        </w:rPr>
        <w:t>salus</w:t>
      </w:r>
      <w:proofErr w:type="spellEnd"/>
      <w:r>
        <w:rPr>
          <w:i/>
          <w:iCs/>
        </w:rPr>
        <w:t xml:space="preserve"> </w:t>
      </w:r>
      <w:proofErr w:type="spellStart"/>
      <w:r>
        <w:rPr>
          <w:i/>
          <w:iCs/>
        </w:rPr>
        <w:t>animarum</w:t>
      </w:r>
      <w:proofErr w:type="spellEnd"/>
      <w:r>
        <w:t> es la suprema ley en la Iglesia (cf. CDC, can. 1752) debe tenerse siempre bien presente y hallar, cada día, en vuestro trabajo, la debida y rigurosa respuesta.</w:t>
      </w:r>
    </w:p>
    <w:p w:rsidR="00E64F84" w:rsidRDefault="00E64F84" w:rsidP="00E64F84">
      <w:pPr>
        <w:pStyle w:val="NormalWeb"/>
        <w:jc w:val="both"/>
      </w:pPr>
      <w:r>
        <w:t>1. En el contexto del </w:t>
      </w:r>
      <w:hyperlink r:id="rId63" w:tgtFrame="_blank" w:history="1">
        <w:r>
          <w:rPr>
            <w:rStyle w:val="Hipervnculo"/>
            <w:i/>
            <w:iCs/>
          </w:rPr>
          <w:t>Año de la fe</w:t>
        </w:r>
      </w:hyperlink>
      <w:r>
        <w:t> querría detenerme, de modo particular, en algunos aspectos de la relación entre fe y matrimonio, observando cómo la actual crisis de fe, que afecta en diversos lugares del mundo, lleva consigo una crisis de la sociedad conyugal, con toda la carga de sufrimiento y de malestar que ello implica también para los hijos. Podemos tomar como punto de partida la raíz lingüística común que tienen, en latín, los términos </w:t>
      </w:r>
      <w:proofErr w:type="spellStart"/>
      <w:r>
        <w:rPr>
          <w:i/>
          <w:iCs/>
        </w:rPr>
        <w:t>fides</w:t>
      </w:r>
      <w:proofErr w:type="spellEnd"/>
      <w:r>
        <w:rPr>
          <w:i/>
          <w:iCs/>
        </w:rPr>
        <w:t> </w:t>
      </w:r>
      <w:r>
        <w:t>y </w:t>
      </w:r>
      <w:proofErr w:type="spellStart"/>
      <w:r>
        <w:rPr>
          <w:i/>
          <w:iCs/>
        </w:rPr>
        <w:t>foedus</w:t>
      </w:r>
      <w:proofErr w:type="spellEnd"/>
      <w:r>
        <w:t>, vocablo éste con el que el </w:t>
      </w:r>
      <w:r>
        <w:rPr>
          <w:i/>
          <w:iCs/>
        </w:rPr>
        <w:t>Código de derecho canónico</w:t>
      </w:r>
      <w:r>
        <w:t> designa la realidad natural del matrimonio como alianza irrevocable entre hombre y mujer (cf. can. 1055 § 1). La confianza recíproca, de hecho, es la base irrenunciable de cualquier pacto o alianza.</w:t>
      </w:r>
    </w:p>
    <w:p w:rsidR="00E64F84" w:rsidRDefault="00E64F84" w:rsidP="00E64F84">
      <w:pPr>
        <w:pStyle w:val="NormalWeb"/>
        <w:jc w:val="both"/>
      </w:pPr>
      <w:r>
        <w:t xml:space="preserve">En el plano teológico, la relación entre fe y matrimonio asume un significado aún más profundo. El vínculo </w:t>
      </w:r>
      <w:proofErr w:type="spellStart"/>
      <w:r>
        <w:t>esponsal</w:t>
      </w:r>
      <w:proofErr w:type="spellEnd"/>
      <w:r>
        <w:t>, de hecho, aun siendo realidad natural, entre bautizados ha sido elevado por Cristo a la dignidad de sacramento (cf. </w:t>
      </w:r>
      <w:r>
        <w:rPr>
          <w:i/>
          <w:iCs/>
        </w:rPr>
        <w:t>ib</w:t>
      </w:r>
      <w:r>
        <w:t>.).</w:t>
      </w:r>
    </w:p>
    <w:p w:rsidR="00E64F84" w:rsidRDefault="00E64F84" w:rsidP="00E64F84">
      <w:pPr>
        <w:pStyle w:val="NormalWeb"/>
        <w:jc w:val="both"/>
      </w:pPr>
      <w:r>
        <w:t xml:space="preserve">El pacto indisoluble entre hombre y mujer no requiere, para los fines de la </w:t>
      </w:r>
      <w:proofErr w:type="spellStart"/>
      <w:r>
        <w:t>sacramentalidad</w:t>
      </w:r>
      <w:proofErr w:type="spellEnd"/>
      <w:r>
        <w:t>, la fe personal de los </w:t>
      </w:r>
      <w:proofErr w:type="spellStart"/>
      <w:r>
        <w:rPr>
          <w:i/>
          <w:iCs/>
        </w:rPr>
        <w:t>nubendi</w:t>
      </w:r>
      <w:proofErr w:type="spellEnd"/>
      <w:r>
        <w:t>; lo que se requiere, como condición mínima necesaria, es la intención de hacer lo que hace la Iglesia. Pero si es importante no confundir el problema de la intención con el de la fe personal de los contrayentes, sin embargo no es posible separarlos totalmente. Como hacía notar la Comisión teológica internacional en un Documento de 1977, «en caso de que no se advierta ninguna huella de la fe en cuanto tal (en el sentido del término «creencia», disposición a creer) ni deseo alguno de la gracia y de la salvación, se plantea el problema de saber, en realidad, si la intención general y verdaderamente sacramental de la que hemos hablado está presente o no, y si el matrimonio se contrae válidamente o no» (</w:t>
      </w:r>
      <w:hyperlink r:id="rId64" w:tgtFrame="_blank" w:history="1">
        <w:r>
          <w:rPr>
            <w:rStyle w:val="Hipervnculo"/>
            <w:i/>
            <w:iCs/>
          </w:rPr>
          <w:t>La doctrina católica sobre el sacramento del matrimonio</w:t>
        </w:r>
      </w:hyperlink>
      <w:r>
        <w:t> [1977], 2.3: Documentos 1969-2004, vol. 13, Bolonia 2006, p. 145). El </w:t>
      </w:r>
      <w:hyperlink r:id="rId65" w:tgtFrame="_blank" w:history="1">
        <w:r>
          <w:rPr>
            <w:rStyle w:val="Hipervnculo"/>
          </w:rPr>
          <w:t>beato Juan Pablo II, dirigiéndose a este Tribunal</w:t>
        </w:r>
      </w:hyperlink>
      <w:r>
        <w:t xml:space="preserve">, hace diez años, precisó en cambio que «una actitud de los contrayentes que no tenga en cuenta la dimensión sobrenatural en el matrimonio puede anularlo sólo si niega su validez en el plano </w:t>
      </w:r>
      <w:r>
        <w:lastRenderedPageBreak/>
        <w:t>natural, en el que se sitúa el mismo signo sacramental». Sobre tal problemática, sobre todo en el contexto actual, habrá que promover ulteriores reflexiones.</w:t>
      </w:r>
    </w:p>
    <w:p w:rsidR="00E64F84" w:rsidRDefault="00E64F84" w:rsidP="00E64F84">
      <w:pPr>
        <w:pStyle w:val="NormalWeb"/>
        <w:jc w:val="both"/>
      </w:pPr>
      <w:r>
        <w:t>2. La cultura contemporánea, marcada por un acentuado subjetivismo y relativismo ético y religioso, pone a la persona y a la familia frente a urgentes desafíos. En primer lugar, ante la cuestión sobre la capacidad misma del ser humano de vincularse, y si un vínculo que dure para toda la vida es verdaderamente posible y corresponde a la naturaleza del hombre, o, más bien, no es en cambio contrario a su libertad y autorrealización. Forma parte de una mentalidad difundida, en efecto, pensar que la persona llega a ser tal permaneciendo «autónoma» y entrando en contacto con el otro sólo mediante relaciones que se pueden interrumpir en cualquier momento (cf. </w:t>
      </w:r>
      <w:hyperlink r:id="rId66" w:tgtFrame="_blank" w:history="1">
        <w:r>
          <w:rPr>
            <w:rStyle w:val="Hipervnculo"/>
            <w:i/>
            <w:iCs/>
          </w:rPr>
          <w:t>Discurso a la Curia romana</w:t>
        </w:r>
      </w:hyperlink>
      <w:r>
        <w:rPr>
          <w:i/>
          <w:iCs/>
        </w:rPr>
        <w:t>,</w:t>
      </w:r>
      <w:r>
        <w:t> 21 de diciembre de 2012). A nadie se le escapa cómo, en la elección del ser humano de ligarse con un vínculo que dure toda la vida, influye la perspectiva de base de cada uno, dependiendo de que esté anclada a un plano meramente humano o de que se entreabra a la luz de la fe en el Señor. Sólo abriéndose a la verdad de Dios, de hecho, es posible comprender, y realizar en la concreción de la vida también conyugal y familiar, la verdad del hombre como su hijo, regenerado por el Bautismo. «El que permanece en mí y yo en él, da mucho fruto, porque sin mí no podéis hacer nada» (</w:t>
      </w:r>
      <w:proofErr w:type="spellStart"/>
      <w:r>
        <w:rPr>
          <w:i/>
          <w:iCs/>
        </w:rPr>
        <w:t>Jn</w:t>
      </w:r>
      <w:proofErr w:type="spellEnd"/>
      <w:r>
        <w:rPr>
          <w:i/>
          <w:iCs/>
        </w:rPr>
        <w:t> </w:t>
      </w:r>
      <w:r>
        <w:t>15, 5): así enseñaba Jesús a sus discípulos, recordándoles la sustancial incapacidad del ser humano de llevar a cabo por sí solo lo que es necesario para la consecución del verdadero bien. El rechazo de la propuesta divina, en efecto, conduce a un desequilibrio profundo en todas las relaciones humanas (cf. </w:t>
      </w:r>
      <w:hyperlink r:id="rId67" w:tgtFrame="_blank" w:history="1">
        <w:r>
          <w:rPr>
            <w:rStyle w:val="Hipervnculo"/>
            <w:i/>
            <w:iCs/>
          </w:rPr>
          <w:t>Discurso a la Comisión teológica internacional</w:t>
        </w:r>
      </w:hyperlink>
      <w:r>
        <w:t>, 7 de diciembre de 2012), incluida la matrimonial, y facilita una comprensión errada de la libertad y de la autorrealización, que, unida a la fuga ante la paciente tolerancia del sufrimiento, condena al hombre a encerrarse en su egoísmo y egocentrismo. Al contrario, la acogida de la fe hace al hombre capaz del don de sí, y sólo «abriéndose al otro, a los otros, a los hijos, a la familia; sólo dejándose plasmar en el sufrimiento, descubre la amplitud de ser persona humana» (cf. </w:t>
      </w:r>
      <w:hyperlink r:id="rId68" w:tgtFrame="_blank" w:history="1">
        <w:r>
          <w:rPr>
            <w:rStyle w:val="Hipervnculo"/>
            <w:i/>
            <w:iCs/>
          </w:rPr>
          <w:t>Discurso a la Curia romana</w:t>
        </w:r>
      </w:hyperlink>
      <w:r>
        <w:rPr>
          <w:i/>
          <w:iCs/>
        </w:rPr>
        <w:t>,</w:t>
      </w:r>
      <w:r>
        <w:t> 21 de diciembre de 2012). La fe en Dios, sostenida por la gracia divina, es por lo tanto un elemento muy importante para vivir la entrega mutua y la fidelidad conyugal (cf. </w:t>
      </w:r>
      <w:hyperlink r:id="rId69" w:tgtFrame="_blank" w:history="1">
        <w:r>
          <w:rPr>
            <w:rStyle w:val="Hipervnculo"/>
            <w:i/>
            <w:iCs/>
          </w:rPr>
          <w:t>Catequesis en la audiencia general</w:t>
        </w:r>
      </w:hyperlink>
      <w:r>
        <w:t> [8 de junio de 2011]: </w:t>
      </w:r>
      <w:proofErr w:type="spellStart"/>
      <w:r>
        <w:rPr>
          <w:i/>
          <w:iCs/>
        </w:rPr>
        <w:t>Insegnamenti</w:t>
      </w:r>
      <w:proofErr w:type="spellEnd"/>
      <w:r>
        <w:rPr>
          <w:i/>
          <w:iCs/>
        </w:rPr>
        <w:t> </w:t>
      </w:r>
      <w:r>
        <w:t xml:space="preserve">VII/I [2011], p. 792-793). No se pretende afirmar con ello que la fidelidad, como las otras propiedades, no sean posibles en el matrimonio natural, contraído entre no bautizados. Éste, en efecto, no está privado de los bienes «que provienen de Dios Creador y se introducen de modo incoativo en el amor </w:t>
      </w:r>
      <w:proofErr w:type="spellStart"/>
      <w:r>
        <w:t>esponsal</w:t>
      </w:r>
      <w:proofErr w:type="spellEnd"/>
      <w:r>
        <w:t xml:space="preserve"> que une a Cristo y a la Iglesia» (Comisión teológica internacional, </w:t>
      </w:r>
      <w:hyperlink r:id="rId70" w:tgtFrame="_blank" w:history="1">
        <w:r>
          <w:rPr>
            <w:rStyle w:val="Hipervnculo"/>
            <w:i/>
            <w:iCs/>
          </w:rPr>
          <w:t>La doctrina católica sobre el sacramento del matrimonio</w:t>
        </w:r>
      </w:hyperlink>
      <w:r>
        <w:t> [1977], 3.4: Documentos 1969-2004, vol. 13, Bolonia 2006, p. 147). Pero ciertamente, cerrarse a Dios o rechazar la dimensión sagrada de la unión conyugal y de su valor en el orden de la gracia hace ardua la encarnación concreta del modelo altísimo de matrimonio concebido por la Iglesia según el plan de Dios, pudiendo llegar a minar la validez misma del pacto en caso de que, como asume la consolidada jurisprudencia de este Tribunal, se traduzca en un rechazo de principio de la propia obligación conyugal de fidelidad o de los otros elementos o propiedades esenciales del matrimonio.</w:t>
      </w:r>
    </w:p>
    <w:p w:rsidR="00E64F84" w:rsidRDefault="00E64F84" w:rsidP="00E64F84">
      <w:pPr>
        <w:pStyle w:val="NormalWeb"/>
        <w:jc w:val="both"/>
      </w:pPr>
      <w:r>
        <w:t>Tertuliano, en la célebre </w:t>
      </w:r>
      <w:r>
        <w:rPr>
          <w:i/>
          <w:iCs/>
        </w:rPr>
        <w:t>Carta a la esposa</w:t>
      </w:r>
      <w:r>
        <w:t>, hablando de la vida conyugal caracterizada por la fe, escribe que los cónyuges cristianos «son verdaderamente dos en una sola carne, y donde la carne es única, único es el espíritu. Juntos oran, juntos se postran y juntos ayunan; el uno instruye al otro, el uno honra al otro, el uno sostiene al otro» (</w:t>
      </w:r>
      <w:r>
        <w:rPr>
          <w:i/>
          <w:iCs/>
        </w:rPr>
        <w:t xml:space="preserve">Ad </w:t>
      </w:r>
      <w:proofErr w:type="spellStart"/>
      <w:r>
        <w:rPr>
          <w:i/>
          <w:iCs/>
        </w:rPr>
        <w:t>uxorem</w:t>
      </w:r>
      <w:proofErr w:type="spellEnd"/>
      <w:r>
        <w:rPr>
          <w:i/>
          <w:iCs/>
        </w:rPr>
        <w:t xml:space="preserve"> </w:t>
      </w:r>
      <w:proofErr w:type="spellStart"/>
      <w:r>
        <w:rPr>
          <w:i/>
          <w:iCs/>
        </w:rPr>
        <w:t>libri</w:t>
      </w:r>
      <w:proofErr w:type="spellEnd"/>
      <w:r>
        <w:rPr>
          <w:i/>
          <w:iCs/>
        </w:rPr>
        <w:t xml:space="preserve"> </w:t>
      </w:r>
      <w:proofErr w:type="spellStart"/>
      <w:r>
        <w:rPr>
          <w:i/>
          <w:iCs/>
        </w:rPr>
        <w:t>duo</w:t>
      </w:r>
      <w:proofErr w:type="spellEnd"/>
      <w:r>
        <w:t xml:space="preserve">, </w:t>
      </w:r>
      <w:proofErr w:type="spellStart"/>
      <w:r>
        <w:t>ii</w:t>
      </w:r>
      <w:proofErr w:type="spellEnd"/>
      <w:r>
        <w:t xml:space="preserve">, </w:t>
      </w:r>
      <w:proofErr w:type="spellStart"/>
      <w:r>
        <w:t>ix</w:t>
      </w:r>
      <w:proofErr w:type="spellEnd"/>
      <w:r>
        <w:t xml:space="preserve">: </w:t>
      </w:r>
      <w:proofErr w:type="spellStart"/>
      <w:r>
        <w:t>pl</w:t>
      </w:r>
      <w:proofErr w:type="spellEnd"/>
      <w:r>
        <w:t xml:space="preserve"> 1, 1415b-1417a). En términos similares se expresa san Clemente Alejandrino: «Si para ambos uno solo es Dios, entonces para ambos uno solo </w:t>
      </w:r>
      <w:r>
        <w:lastRenderedPageBreak/>
        <w:t>es el Pedagogo —Cristo—, una es la Iglesia, una la sabiduría, uno el pudor, en común tenemos el alimento, el matrimonio nos une… Y si común es la vida, común es también la gracia, la salvación, la virtud, la moral» (</w:t>
      </w:r>
      <w:proofErr w:type="spellStart"/>
      <w:r>
        <w:rPr>
          <w:i/>
          <w:iCs/>
        </w:rPr>
        <w:t>Pædagogus</w:t>
      </w:r>
      <w:proofErr w:type="spellEnd"/>
      <w:r>
        <w:t xml:space="preserve">, I, IV, 10.1: </w:t>
      </w:r>
      <w:proofErr w:type="spellStart"/>
      <w:r>
        <w:t>pg</w:t>
      </w:r>
      <w:proofErr w:type="spellEnd"/>
      <w:r>
        <w:t xml:space="preserve"> 8, 259b). Los santos que vivieron la unión matrimonial y familiar en la perspectiva cristiana, consiguieron superar hasta las situaciones más adversas, logrando entonces la santificación del cónyuge y de los hijos con un amor fortalecido siempre por una sólida confianza en Dios, por una sincera piedad religiosa y por una intensa vida sacramental.</w:t>
      </w:r>
    </w:p>
    <w:p w:rsidR="00E64F84" w:rsidRDefault="00E64F84" w:rsidP="00E64F84">
      <w:pPr>
        <w:pStyle w:val="NormalWeb"/>
        <w:jc w:val="both"/>
      </w:pPr>
      <w:r>
        <w:t xml:space="preserve">Justamente estas experiencias, caracterizadas por la fe, permiten comprender cómo, todavía hoy, es precioso el sacrificio ofrecido por el cónyuge abandonado o que haya sufrido el divorcio, si —reconociendo la indisolubilidad del vínculo matrimonial válido— consigue no dejarse «involucrar en una nueva unión… En tal caso su ejemplo de fidelidad y de coherencia cristiana asume un particular valor de testimonio ante el mundo y la Iglesia» (Juan Pablo II, </w:t>
      </w:r>
      <w:proofErr w:type="spellStart"/>
      <w:r>
        <w:t>Exhort</w:t>
      </w:r>
      <w:proofErr w:type="spellEnd"/>
      <w:r>
        <w:t>. ap. </w:t>
      </w:r>
      <w:proofErr w:type="spellStart"/>
      <w:r>
        <w:rPr>
          <w:i/>
          <w:iCs/>
        </w:rPr>
        <w:fldChar w:fldCharType="begin"/>
      </w:r>
      <w:r>
        <w:rPr>
          <w:i/>
          <w:iCs/>
        </w:rPr>
        <w:instrText xml:space="preserve"> HYPERLINK "http://www.vatican.va/holy_father/john_paul_ii/apost_exhortations/documents/hf_jp-ii_exh_19811122_familiaris-consortio_sp.html" \t "_blank" </w:instrText>
      </w:r>
      <w:r>
        <w:rPr>
          <w:i/>
          <w:iCs/>
        </w:rPr>
        <w:fldChar w:fldCharType="separate"/>
      </w:r>
      <w:r>
        <w:rPr>
          <w:rStyle w:val="Hipervnculo"/>
          <w:i/>
          <w:iCs/>
        </w:rPr>
        <w:t>Familiaris</w:t>
      </w:r>
      <w:proofErr w:type="spellEnd"/>
      <w:r>
        <w:rPr>
          <w:rStyle w:val="Hipervnculo"/>
          <w:i/>
          <w:iCs/>
        </w:rPr>
        <w:t xml:space="preserve"> </w:t>
      </w:r>
      <w:proofErr w:type="spellStart"/>
      <w:r>
        <w:rPr>
          <w:rStyle w:val="Hipervnculo"/>
          <w:i/>
          <w:iCs/>
        </w:rPr>
        <w:t>consortio</w:t>
      </w:r>
      <w:proofErr w:type="spellEnd"/>
      <w:r>
        <w:rPr>
          <w:i/>
          <w:iCs/>
        </w:rPr>
        <w:fldChar w:fldCharType="end"/>
      </w:r>
      <w:r>
        <w:t> [22 de noviembre de 1981], 83: AAS 74 [1982], p. 184).</w:t>
      </w:r>
    </w:p>
    <w:p w:rsidR="00E64F84" w:rsidRDefault="00E64F84" w:rsidP="00E64F84">
      <w:pPr>
        <w:pStyle w:val="NormalWeb"/>
        <w:jc w:val="both"/>
      </w:pPr>
      <w:r>
        <w:t>3. Finalmente desearía detenerme, brevemente, en el </w:t>
      </w:r>
      <w:proofErr w:type="spellStart"/>
      <w:r>
        <w:rPr>
          <w:i/>
          <w:iCs/>
        </w:rPr>
        <w:t>bonum</w:t>
      </w:r>
      <w:proofErr w:type="spellEnd"/>
      <w:r>
        <w:rPr>
          <w:i/>
          <w:iCs/>
        </w:rPr>
        <w:t xml:space="preserve"> </w:t>
      </w:r>
      <w:proofErr w:type="spellStart"/>
      <w:r>
        <w:rPr>
          <w:i/>
          <w:iCs/>
        </w:rPr>
        <w:t>coniugum</w:t>
      </w:r>
      <w:proofErr w:type="spellEnd"/>
      <w:r>
        <w:t>. La fe es importante en la realización del auténtico bien conyugal, que consiste sencillamente en querer siempre y en todo modo el bien del otro, en función de un verdadero e indisoluble </w:t>
      </w:r>
      <w:proofErr w:type="spellStart"/>
      <w:r>
        <w:rPr>
          <w:i/>
          <w:iCs/>
        </w:rPr>
        <w:t>consortium</w:t>
      </w:r>
      <w:proofErr w:type="spellEnd"/>
      <w:r>
        <w:rPr>
          <w:i/>
          <w:iCs/>
        </w:rPr>
        <w:t xml:space="preserve"> vitae</w:t>
      </w:r>
      <w:r>
        <w:t>. En verdad, en el propósito de los esposos cristianos de vivir una </w:t>
      </w:r>
      <w:proofErr w:type="spellStart"/>
      <w:r>
        <w:rPr>
          <w:i/>
          <w:iCs/>
        </w:rPr>
        <w:t>communio</w:t>
      </w:r>
      <w:proofErr w:type="spellEnd"/>
      <w:r>
        <w:rPr>
          <w:i/>
          <w:iCs/>
        </w:rPr>
        <w:t xml:space="preserve"> </w:t>
      </w:r>
      <w:proofErr w:type="spellStart"/>
      <w:r>
        <w:rPr>
          <w:i/>
          <w:iCs/>
        </w:rPr>
        <w:t>coniugalis</w:t>
      </w:r>
      <w:proofErr w:type="spellEnd"/>
      <w:r>
        <w:t> auténtica hay un dinamismo propio de la fe, de manera que la </w:t>
      </w:r>
      <w:proofErr w:type="spellStart"/>
      <w:r>
        <w:rPr>
          <w:i/>
          <w:iCs/>
        </w:rPr>
        <w:t>confessio</w:t>
      </w:r>
      <w:proofErr w:type="spellEnd"/>
      <w:r>
        <w:t>, la respuesta personal sincera al anuncio salvífico, involucra al creyente en el movimiento de amor de Dios. «</w:t>
      </w:r>
      <w:proofErr w:type="spellStart"/>
      <w:r>
        <w:rPr>
          <w:i/>
          <w:iCs/>
        </w:rPr>
        <w:t>Confessio</w:t>
      </w:r>
      <w:proofErr w:type="spellEnd"/>
      <w:r>
        <w:t>» y «</w:t>
      </w:r>
      <w:r>
        <w:rPr>
          <w:i/>
          <w:iCs/>
        </w:rPr>
        <w:t>caritas</w:t>
      </w:r>
      <w:r>
        <w:t>» son «los dos modos con los que Dio nos involucra, nos permite actuar con Él, en Él y por la humanidad, por su creatura… La “</w:t>
      </w:r>
      <w:proofErr w:type="spellStart"/>
      <w:r>
        <w:t>confessio</w:t>
      </w:r>
      <w:proofErr w:type="spellEnd"/>
      <w:r>
        <w:t>” no es algo abstracto, es “caritas”, es amor. Sólo así es realmente el reflejo de la verdad divina, que como verdad es inseparablemente también amor» (</w:t>
      </w:r>
      <w:hyperlink r:id="rId71" w:history="1">
        <w:r>
          <w:rPr>
            <w:rStyle w:val="Hipervnculo"/>
            <w:i/>
            <w:iCs/>
          </w:rPr>
          <w:t>Meditación en la primera Congregación general de la </w:t>
        </w:r>
        <w:r>
          <w:rPr>
            <w:rStyle w:val="Hipervnculo"/>
          </w:rPr>
          <w:t>XIII </w:t>
        </w:r>
        <w:r>
          <w:rPr>
            <w:rStyle w:val="Hipervnculo"/>
            <w:i/>
            <w:iCs/>
          </w:rPr>
          <w:t>Asamblea general ordinaria del Sínodo de los obispos</w:t>
        </w:r>
      </w:hyperlink>
      <w:r>
        <w:t> [8 de octubre de 2012]: </w:t>
      </w:r>
      <w:proofErr w:type="spellStart"/>
      <w:r>
        <w:rPr>
          <w:i/>
          <w:iCs/>
        </w:rPr>
        <w:t>L’Osservatore</w:t>
      </w:r>
      <w:proofErr w:type="spellEnd"/>
      <w:r>
        <w:rPr>
          <w:i/>
          <w:iCs/>
        </w:rPr>
        <w:t xml:space="preserve"> Romano</w:t>
      </w:r>
      <w:r>
        <w:t>, edición en lengua española, 14 de octubre de 2012, p. 10). Sólo a través de la llama de la caridad, la presencia del Evangelio ya no es sólo palabra, sino realidad vivida. En otros términos, si es verdad que «la fe sin la caridad no da fruto y la caridad sin la fe sería un sentimiento a merced constante de la duda», se debe concluir que «fe y caridad se exigen recíprocamente, de forma que la una permite a la otra realizar su camino» (Carta ap. </w:t>
      </w:r>
      <w:hyperlink r:id="rId72" w:tgtFrame="_blank" w:history="1">
        <w:r>
          <w:rPr>
            <w:rStyle w:val="Hipervnculo"/>
            <w:i/>
            <w:iCs/>
          </w:rPr>
          <w:t xml:space="preserve">Porta </w:t>
        </w:r>
        <w:proofErr w:type="spellStart"/>
        <w:r>
          <w:rPr>
            <w:rStyle w:val="Hipervnculo"/>
            <w:i/>
            <w:iCs/>
          </w:rPr>
          <w:t>fidei</w:t>
        </w:r>
        <w:proofErr w:type="spellEnd"/>
      </w:hyperlink>
      <w:r>
        <w:t> [11 de octubre de 2012], 14: </w:t>
      </w:r>
      <w:proofErr w:type="spellStart"/>
      <w:r>
        <w:rPr>
          <w:i/>
          <w:iCs/>
        </w:rPr>
        <w:t>L’Osservatore</w:t>
      </w:r>
      <w:proofErr w:type="spellEnd"/>
      <w:r>
        <w:rPr>
          <w:i/>
          <w:iCs/>
        </w:rPr>
        <w:t xml:space="preserve"> Romano</w:t>
      </w:r>
      <w:r>
        <w:t>, edición en lengua española, 23 de octubre de 2011, p. 5). Si ello vale en el amplio contexto de la vida comunitaria, debe valer más aún en la unión matrimonial. Es en ella, de hecho, donde la fe hace crecer y fructificar el amor de los esposos, dando espacio a la presencia de Dios Trinidad y haciendo la vida conyugal misma, así vivida, «alegre noticia» ante el mundo.</w:t>
      </w:r>
    </w:p>
    <w:p w:rsidR="00E64F84" w:rsidRDefault="00E64F84" w:rsidP="00E64F84">
      <w:pPr>
        <w:pStyle w:val="NormalWeb"/>
        <w:jc w:val="both"/>
      </w:pPr>
      <w:r>
        <w:t>Reconozco las dificultades, desde un punto de vista jurídico y práctico, de enuclear el elemento esencial del </w:t>
      </w:r>
      <w:proofErr w:type="spellStart"/>
      <w:r>
        <w:rPr>
          <w:i/>
          <w:iCs/>
        </w:rPr>
        <w:t>bonum</w:t>
      </w:r>
      <w:proofErr w:type="spellEnd"/>
      <w:r>
        <w:rPr>
          <w:i/>
          <w:iCs/>
        </w:rPr>
        <w:t xml:space="preserve"> </w:t>
      </w:r>
      <w:proofErr w:type="spellStart"/>
      <w:r>
        <w:rPr>
          <w:i/>
          <w:iCs/>
        </w:rPr>
        <w:t>coniugum</w:t>
      </w:r>
      <w:proofErr w:type="spellEnd"/>
      <w:r>
        <w:t xml:space="preserve">, entendido hasta ahora prioritariamente en relación con las hipótesis de incapacidad (cf. </w:t>
      </w:r>
      <w:proofErr w:type="spellStart"/>
      <w:r>
        <w:t>cdc</w:t>
      </w:r>
      <w:proofErr w:type="spellEnd"/>
      <w:r>
        <w:t>, can. 1095). El </w:t>
      </w:r>
      <w:proofErr w:type="spellStart"/>
      <w:r>
        <w:rPr>
          <w:i/>
          <w:iCs/>
        </w:rPr>
        <w:t>bonum</w:t>
      </w:r>
      <w:proofErr w:type="spellEnd"/>
      <w:r>
        <w:rPr>
          <w:i/>
          <w:iCs/>
        </w:rPr>
        <w:t xml:space="preserve"> </w:t>
      </w:r>
      <w:proofErr w:type="spellStart"/>
      <w:r>
        <w:rPr>
          <w:i/>
          <w:iCs/>
        </w:rPr>
        <w:t>coniugum</w:t>
      </w:r>
      <w:proofErr w:type="spellEnd"/>
      <w:r>
        <w:t> asume relevancia también en el ámbito de la simulación del consentimiento. Ciertamente, en los casos sometidos a vuestro juicio, será la investigación </w:t>
      </w:r>
      <w:r>
        <w:rPr>
          <w:i/>
          <w:iCs/>
        </w:rPr>
        <w:t>in facto</w:t>
      </w:r>
      <w:r>
        <w:t xml:space="preserve"> la que se cerciore del eventual fundamento de este capítulo de nulidad, prevalente o coexistente con otro capítulo de los tres «bienes» agustinianos, la procreación, la exclusividad y la perpetuidad. No se debe, por lo tanto, prescindir de la consideración de que puedan darse casos en los que, precisamente por la ausencia de fe, el bien de los cónyuges resulte comprometido y excluido del consentimiento mismo; por ejemplo, en </w:t>
      </w:r>
      <w:r>
        <w:lastRenderedPageBreak/>
        <w:t>la hipótesis de subversión por parte de uno de ellos, a causa de una errada concepción del vínculo nupcial, del principio de paridad, o bien en la hipótesis de rechazo de la unión dual que caracteriza el vínculo matrimonial, en relación con la posible exclusión coexistente de la fidelidad y del uso de la </w:t>
      </w:r>
      <w:r>
        <w:rPr>
          <w:i/>
          <w:iCs/>
        </w:rPr>
        <w:t xml:space="preserve">copula </w:t>
      </w:r>
      <w:proofErr w:type="spellStart"/>
      <w:r>
        <w:rPr>
          <w:i/>
          <w:iCs/>
        </w:rPr>
        <w:t>adempiuta</w:t>
      </w:r>
      <w:proofErr w:type="spellEnd"/>
      <w:r>
        <w:rPr>
          <w:i/>
          <w:iCs/>
        </w:rPr>
        <w:t xml:space="preserve"> humano modo</w:t>
      </w:r>
      <w:r>
        <w:t>.</w:t>
      </w:r>
    </w:p>
    <w:p w:rsidR="00E64F84" w:rsidRDefault="00E64F84" w:rsidP="00E64F84">
      <w:pPr>
        <w:pStyle w:val="NormalWeb"/>
        <w:jc w:val="both"/>
      </w:pPr>
      <w:r>
        <w:t>Con las presentes consideraciones no pretendo ciertamente sugerir ningún automatismo fácil entre carencia de fe e invalidez de la unión matrimonial, sino más bien evidenciar cómo tal carencia puede, si bien no necesariamente, herir también los bienes del matrimonio, dado que la referencia al orden natural querido por Dios es inherente al pacto conyugal (cf. </w:t>
      </w:r>
      <w:proofErr w:type="spellStart"/>
      <w:r>
        <w:rPr>
          <w:i/>
          <w:iCs/>
        </w:rPr>
        <w:t>Gn</w:t>
      </w:r>
      <w:proofErr w:type="spellEnd"/>
      <w:r>
        <w:rPr>
          <w:i/>
          <w:iCs/>
        </w:rPr>
        <w:t> </w:t>
      </w:r>
      <w:r>
        <w:t>2, 24).</w:t>
      </w:r>
    </w:p>
    <w:p w:rsidR="00E64F84" w:rsidRDefault="00E64F84" w:rsidP="00E64F84">
      <w:pPr>
        <w:pStyle w:val="NormalWeb"/>
        <w:jc w:val="both"/>
      </w:pPr>
      <w:r>
        <w:t>Queridos hermanos, invoco la ayuda de Dios sobre vosotros y sobre cuantos, en la Iglesia, se emplean en la salvaguarda de la verdad y de la justicia respecto al vínculo sagrado del matrimonio y, por ello mismo, de la familia cristiana. Os encomiendo a la protección de María Santísima, Madre de Cristo, y de san José, custodio de la Familia de Nazaret, silencioso y obediente ejecutor del plan divino de la salvación, mientras os imparto gustosamente a vosotros y a vuestros seres queridos la bendición apostólica.</w:t>
      </w:r>
    </w:p>
    <w:p w:rsidR="003D286C" w:rsidRDefault="003D286C">
      <w:r>
        <w:br w:type="page"/>
      </w:r>
    </w:p>
    <w:p w:rsidR="003D286C" w:rsidRDefault="003D286C" w:rsidP="003D286C">
      <w:pPr>
        <w:pStyle w:val="NormalWeb"/>
        <w:jc w:val="center"/>
      </w:pPr>
      <w:r>
        <w:rPr>
          <w:b/>
          <w:bCs/>
          <w:i/>
          <w:iCs/>
          <w:color w:val="663300"/>
          <w:sz w:val="27"/>
          <w:szCs w:val="27"/>
        </w:rPr>
        <w:lastRenderedPageBreak/>
        <w:t>DISCURSO DEL SANTO PADRE FRANCISCO</w:t>
      </w:r>
      <w:r>
        <w:rPr>
          <w:b/>
          <w:bCs/>
          <w:i/>
          <w:iCs/>
          <w:color w:val="663300"/>
          <w:sz w:val="27"/>
          <w:szCs w:val="27"/>
        </w:rPr>
        <w:br/>
        <w:t>A LOS OFICIALES DEL TRIBUNAL DE LA ROTA ROMANA,</w:t>
      </w:r>
      <w:r>
        <w:rPr>
          <w:b/>
          <w:bCs/>
          <w:i/>
          <w:iCs/>
          <w:color w:val="663300"/>
          <w:sz w:val="27"/>
          <w:szCs w:val="27"/>
        </w:rPr>
        <w:br/>
        <w:t>CON MOTIVO DE LA INAUGURACIÓN DEL AÑO JUDICIAL</w:t>
      </w:r>
    </w:p>
    <w:p w:rsidR="003D286C" w:rsidRDefault="003D286C" w:rsidP="003D286C">
      <w:pPr>
        <w:pStyle w:val="NormalWeb"/>
        <w:jc w:val="center"/>
      </w:pPr>
      <w:r>
        <w:rPr>
          <w:i/>
          <w:iCs/>
          <w:color w:val="663300"/>
        </w:rPr>
        <w:t>Viernes 24 de enero de 2014</w:t>
      </w:r>
    </w:p>
    <w:p w:rsidR="003D286C" w:rsidRDefault="003D286C" w:rsidP="003D286C">
      <w:pPr>
        <w:pStyle w:val="NormalWeb"/>
        <w:jc w:val="both"/>
      </w:pPr>
      <w:r>
        <w:t> </w:t>
      </w:r>
      <w:r>
        <w:rPr>
          <w:i/>
          <w:iCs/>
        </w:rPr>
        <w:t xml:space="preserve">Queridos prelados auditores, </w:t>
      </w:r>
      <w:r>
        <w:rPr>
          <w:i/>
          <w:iCs/>
        </w:rPr>
        <w:br/>
        <w:t>oficiales y colaboradores del Tribunal apostólico de la Rota romana:</w:t>
      </w:r>
    </w:p>
    <w:p w:rsidR="003D286C" w:rsidRDefault="003D286C" w:rsidP="003D286C">
      <w:pPr>
        <w:pStyle w:val="NormalWeb"/>
        <w:jc w:val="both"/>
      </w:pPr>
      <w:r>
        <w:t>Os recibo por primera vez, con ocasión de la inauguración del año judicial. Saludo cordialmente al colegio de los prelados auditores, comenzando por el decano, monseñor Pio Vito Pinto, a quien agradezco las palabras que me dirigió en nombre de los presentes. Saludo además a los oficiales, a los abogados y demás colaboradores, así como a los miembros del estudio rotal. Este encuentro me ofrece la ocasión de agradeceros vuestro precioso servicio eclesial. Mi reconocimiento se dirige en especial a vosotros, jueces rotales, que estáis llamados a desempeñar vuestro delicado trabajo en nombre y por mandato del Sucesor de Pedro.</w:t>
      </w:r>
    </w:p>
    <w:p w:rsidR="003D286C" w:rsidRDefault="003D286C" w:rsidP="003D286C">
      <w:pPr>
        <w:pStyle w:val="NormalWeb"/>
        <w:jc w:val="both"/>
      </w:pPr>
      <w:r>
        <w:t>La dimensión jurídica y la dimensión pastoral del ministerio eclesial no se contraponen, porque ambas están orientadas a la realización de las finalidades y de la unidad de acción propias de la Iglesia. La actividad judicial eclesiástica, que se configura como servicio a la verdad en la justicia, tiene, en efecto, una connotación profundamente pastoral, porque pretende perseguir el bien de los fieles y la edificación de la comunidad cristiana. Tal actividad constituye un peculiar desarrollo de la potestad de gobierno, orientado a la atención espiritual del pueblo de Dios, y está, por lo tanto, insertada plenamente en el camino de la misión de la Iglesia. Se deriva de ello que la función judicial es una auténtica diaconía, es decir, un servicio al pueblo de Dios en vista de la consolidación de la plena comunión entre los fieles, y entre ellos y la coordinación eclesial. Además, queridos jueces, a través de vuestro ministerio específico ofrecéis una aportación competente para afrontar las temáticas pastorales emergentes.</w:t>
      </w:r>
    </w:p>
    <w:p w:rsidR="003D286C" w:rsidRDefault="003D286C" w:rsidP="003D286C">
      <w:pPr>
        <w:pStyle w:val="NormalWeb"/>
        <w:jc w:val="both"/>
      </w:pPr>
      <w:r>
        <w:t xml:space="preserve">Desearía trazar ahora un breve perfil del juez eclesiástico. Ante todo el </w:t>
      </w:r>
      <w:r>
        <w:rPr>
          <w:i/>
          <w:iCs/>
        </w:rPr>
        <w:t>perfil humano</w:t>
      </w:r>
      <w:r>
        <w:t xml:space="preserve">: al juez se le pide una madurez humana que se expresa en la serenidad de juicio y en la distancia de los puntos de vista personales. Forma parte también de la madurez humana la capacidad de penetrar en la mentalidad y legítimas aspiraciones de la comunidad donde se realiza el servicio. De este modo, él se hará intérprete del </w:t>
      </w:r>
      <w:proofErr w:type="spellStart"/>
      <w:r>
        <w:rPr>
          <w:i/>
          <w:iCs/>
        </w:rPr>
        <w:t>animus</w:t>
      </w:r>
      <w:proofErr w:type="spellEnd"/>
      <w:r>
        <w:rPr>
          <w:i/>
          <w:iCs/>
        </w:rPr>
        <w:t xml:space="preserve"> </w:t>
      </w:r>
      <w:proofErr w:type="spellStart"/>
      <w:r>
        <w:rPr>
          <w:i/>
          <w:iCs/>
        </w:rPr>
        <w:t>communitatis</w:t>
      </w:r>
      <w:proofErr w:type="spellEnd"/>
      <w:r>
        <w:t xml:space="preserve"> que caracteriza la porción de pueblo de Dios destinataria de su acción y podrá practicar una justicia no legalista y abstracta, sino adecuada a las exigencias de la realidad concreta. En consecuencia, no se contentará con un conocimiento superficial de la realidad de las personas que esperan su juicio, sino que advertirá la necesidad de entrar en profundidad en la situación de las partes en causa, estudiando a fondo los actos y todos los elementos útiles para el juicio.</w:t>
      </w:r>
    </w:p>
    <w:p w:rsidR="003D286C" w:rsidRDefault="003D286C" w:rsidP="003D286C">
      <w:pPr>
        <w:pStyle w:val="NormalWeb"/>
        <w:jc w:val="both"/>
      </w:pPr>
      <w:r>
        <w:t xml:space="preserve">El segundo aspecto es el </w:t>
      </w:r>
      <w:r>
        <w:rPr>
          <w:i/>
          <w:iCs/>
        </w:rPr>
        <w:t>judicial</w:t>
      </w:r>
      <w:r>
        <w:t>. Además de los requisitos de doctrina jurídica y teológica, en el ejercicio de su ministerio el juez se caracteriza por la pericia en el derecho, la objetividad de juicio y la equidad, juzgando con imperturbable e imparcial equidistancia. Además, en su actividad le guía la intención de tutelar la verdad, en el respeto de la ley, sin descuidar la delicadeza y la humanidad propias del pastor de almas.</w:t>
      </w:r>
    </w:p>
    <w:p w:rsidR="003D286C" w:rsidRDefault="003D286C" w:rsidP="003D286C">
      <w:pPr>
        <w:pStyle w:val="NormalWeb"/>
        <w:jc w:val="both"/>
      </w:pPr>
      <w:r>
        <w:lastRenderedPageBreak/>
        <w:t xml:space="preserve">El tercer aspecto es el </w:t>
      </w:r>
      <w:r>
        <w:rPr>
          <w:i/>
          <w:iCs/>
        </w:rPr>
        <w:t>pastoral</w:t>
      </w:r>
      <w:r>
        <w:t xml:space="preserve">. En </w:t>
      </w:r>
      <w:proofErr w:type="gramStart"/>
      <w:r>
        <w:t>cuanto</w:t>
      </w:r>
      <w:proofErr w:type="gramEnd"/>
      <w:r>
        <w:t xml:space="preserve"> expresión de la solicitud pastoral del Papa y de los obispos, al juez se le pide no sólo comprobada competencia, sino también genuino espíritu de servicio. Él es el servidor de la justicia, llamado a tratar y juzgar la situación de los fieles que con confianza se dirigen a él, imitando al buen Pastor que se interesa por la oveja herida. Por ello está animado por la caridad pastoral; la caridad de Dios que derramó en nuestro corazón mediante «el Espíritu Santo que se nos ha dado» (</w:t>
      </w:r>
      <w:proofErr w:type="spellStart"/>
      <w:r>
        <w:rPr>
          <w:i/>
          <w:iCs/>
        </w:rPr>
        <w:t>Rm</w:t>
      </w:r>
      <w:proofErr w:type="spellEnd"/>
      <w:r>
        <w:t xml:space="preserve"> 5, 5). La caridad —escribe san Pablo— «es el vínculo de la unidad perfecta» (</w:t>
      </w:r>
      <w:r>
        <w:rPr>
          <w:i/>
          <w:iCs/>
        </w:rPr>
        <w:t>Col</w:t>
      </w:r>
      <w:r>
        <w:t xml:space="preserve"> 3, 14), y constituye también el alma de la función del juez eclesiástico. </w:t>
      </w:r>
    </w:p>
    <w:p w:rsidR="003D286C" w:rsidRDefault="003D286C" w:rsidP="003D286C">
      <w:pPr>
        <w:pStyle w:val="NormalWeb"/>
        <w:jc w:val="both"/>
      </w:pPr>
      <w:r>
        <w:t xml:space="preserve">Vuestro ministerio, queridos jueces y agentes del Tribunal de la Rota romana, vivido en la alegría y en la serenidad que proceden del trabajar allí donde el Señor nos puso, es un servicio peculiar a Dios Amor, que está cerca de cada persona. Sois esencialmente pastores. Mientras desempeñáis el trabajo judicial, no olvidéis que sois pastores. Detrás de cada expediente, cada posición, cada causa, hay personas que esperan justicia. </w:t>
      </w:r>
    </w:p>
    <w:p w:rsidR="003D286C" w:rsidRDefault="003D286C" w:rsidP="003D286C">
      <w:pPr>
        <w:pStyle w:val="NormalWeb"/>
        <w:jc w:val="both"/>
      </w:pPr>
      <w:r>
        <w:t xml:space="preserve">Queridos hermanos, os agradezco y os aliento a proseguir vuestro </w:t>
      </w:r>
      <w:proofErr w:type="spellStart"/>
      <w:r>
        <w:rPr>
          <w:i/>
          <w:iCs/>
        </w:rPr>
        <w:t>munus</w:t>
      </w:r>
      <w:proofErr w:type="spellEnd"/>
      <w:r>
        <w:t xml:space="preserve"> con escrupulosidad y mansedumbre. Rezad por mí. Que el Señor os bendiga y la Virgen os proteja.</w:t>
      </w:r>
    </w:p>
    <w:p w:rsidR="003D286C" w:rsidRDefault="003D286C" w:rsidP="003D286C">
      <w:pPr>
        <w:pStyle w:val="NormalWeb"/>
        <w:jc w:val="both"/>
      </w:pPr>
      <w:r>
        <w:t> </w:t>
      </w:r>
    </w:p>
    <w:p w:rsidR="00783D99" w:rsidRPr="00777ED7" w:rsidRDefault="00783D99" w:rsidP="003D286C">
      <w:pPr>
        <w:ind w:firstLine="0"/>
      </w:pPr>
    </w:p>
    <w:sectPr w:rsidR="00783D99" w:rsidRPr="00777ED7" w:rsidSect="00AF799A">
      <w:headerReference w:type="default" r:id="rId73"/>
      <w:type w:val="continuous"/>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6D" w:rsidRDefault="00D9706D" w:rsidP="00AF799A">
      <w:pPr>
        <w:spacing w:line="240" w:lineRule="auto"/>
      </w:pPr>
      <w:r>
        <w:separator/>
      </w:r>
    </w:p>
  </w:endnote>
  <w:endnote w:type="continuationSeparator" w:id="0">
    <w:p w:rsidR="00D9706D" w:rsidRDefault="00D9706D" w:rsidP="00AF79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6D" w:rsidRDefault="00D9706D" w:rsidP="00AF799A">
      <w:pPr>
        <w:spacing w:line="240" w:lineRule="auto"/>
      </w:pPr>
      <w:r>
        <w:separator/>
      </w:r>
    </w:p>
  </w:footnote>
  <w:footnote w:type="continuationSeparator" w:id="0">
    <w:p w:rsidR="00D9706D" w:rsidRDefault="00D9706D" w:rsidP="00AF79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99A" w:rsidRDefault="00AF799A">
    <w:pPr>
      <w:pStyle w:val="Encabezado"/>
      <w:jc w:val="right"/>
    </w:pPr>
    <w:r>
      <w:t xml:space="preserve">Pág. </w:t>
    </w:r>
    <w:sdt>
      <w:sdtPr>
        <w:id w:val="9141019"/>
        <w:docPartObj>
          <w:docPartGallery w:val="Page Numbers (Top of Page)"/>
          <w:docPartUnique/>
        </w:docPartObj>
      </w:sdtPr>
      <w:sdtContent>
        <w:fldSimple w:instr=" PAGE   \* MERGEFORMAT ">
          <w:r w:rsidR="00915F97">
            <w:rPr>
              <w:noProof/>
            </w:rPr>
            <w:t>2</w:t>
          </w:r>
        </w:fldSimple>
      </w:sdtContent>
    </w:sdt>
  </w:p>
  <w:p w:rsidR="00AF799A" w:rsidRDefault="00AF79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http://www.vatican.va/holy_father/img/vuoto.gif" style="width:1.1pt;height:1.1pt;visibility:visible;mso-wrap-style:square" o:bullet="t">
        <v:imagedata r:id="rId1" o:title="vuoto"/>
      </v:shape>
    </w:pict>
  </w:numPicBullet>
  <w:abstractNum w:abstractNumId="0">
    <w:nsid w:val="453F4410"/>
    <w:multiLevelType w:val="hybridMultilevel"/>
    <w:tmpl w:val="D2386654"/>
    <w:lvl w:ilvl="0" w:tplc="313406FC">
      <w:start w:val="1"/>
      <w:numFmt w:val="bullet"/>
      <w:lvlText w:val=""/>
      <w:lvlPicBulletId w:val="0"/>
      <w:lvlJc w:val="left"/>
      <w:pPr>
        <w:tabs>
          <w:tab w:val="num" w:pos="2628"/>
        </w:tabs>
        <w:ind w:left="2628" w:hanging="360"/>
      </w:pPr>
      <w:rPr>
        <w:rFonts w:ascii="Symbol" w:hAnsi="Symbol" w:hint="default"/>
      </w:rPr>
    </w:lvl>
    <w:lvl w:ilvl="1" w:tplc="4DFAFB70" w:tentative="1">
      <w:start w:val="1"/>
      <w:numFmt w:val="bullet"/>
      <w:lvlText w:val=""/>
      <w:lvlJc w:val="left"/>
      <w:pPr>
        <w:tabs>
          <w:tab w:val="num" w:pos="1440"/>
        </w:tabs>
        <w:ind w:left="1440" w:hanging="360"/>
      </w:pPr>
      <w:rPr>
        <w:rFonts w:ascii="Symbol" w:hAnsi="Symbol" w:hint="default"/>
      </w:rPr>
    </w:lvl>
    <w:lvl w:ilvl="2" w:tplc="80B8A908" w:tentative="1">
      <w:start w:val="1"/>
      <w:numFmt w:val="bullet"/>
      <w:lvlText w:val=""/>
      <w:lvlJc w:val="left"/>
      <w:pPr>
        <w:tabs>
          <w:tab w:val="num" w:pos="2160"/>
        </w:tabs>
        <w:ind w:left="2160" w:hanging="360"/>
      </w:pPr>
      <w:rPr>
        <w:rFonts w:ascii="Symbol" w:hAnsi="Symbol" w:hint="default"/>
      </w:rPr>
    </w:lvl>
    <w:lvl w:ilvl="3" w:tplc="11FA2BD0" w:tentative="1">
      <w:start w:val="1"/>
      <w:numFmt w:val="bullet"/>
      <w:lvlText w:val=""/>
      <w:lvlJc w:val="left"/>
      <w:pPr>
        <w:tabs>
          <w:tab w:val="num" w:pos="2880"/>
        </w:tabs>
        <w:ind w:left="2880" w:hanging="360"/>
      </w:pPr>
      <w:rPr>
        <w:rFonts w:ascii="Symbol" w:hAnsi="Symbol" w:hint="default"/>
      </w:rPr>
    </w:lvl>
    <w:lvl w:ilvl="4" w:tplc="12CCA472" w:tentative="1">
      <w:start w:val="1"/>
      <w:numFmt w:val="bullet"/>
      <w:lvlText w:val=""/>
      <w:lvlJc w:val="left"/>
      <w:pPr>
        <w:tabs>
          <w:tab w:val="num" w:pos="3600"/>
        </w:tabs>
        <w:ind w:left="3600" w:hanging="360"/>
      </w:pPr>
      <w:rPr>
        <w:rFonts w:ascii="Symbol" w:hAnsi="Symbol" w:hint="default"/>
      </w:rPr>
    </w:lvl>
    <w:lvl w:ilvl="5" w:tplc="341EB660" w:tentative="1">
      <w:start w:val="1"/>
      <w:numFmt w:val="bullet"/>
      <w:lvlText w:val=""/>
      <w:lvlJc w:val="left"/>
      <w:pPr>
        <w:tabs>
          <w:tab w:val="num" w:pos="4320"/>
        </w:tabs>
        <w:ind w:left="4320" w:hanging="360"/>
      </w:pPr>
      <w:rPr>
        <w:rFonts w:ascii="Symbol" w:hAnsi="Symbol" w:hint="default"/>
      </w:rPr>
    </w:lvl>
    <w:lvl w:ilvl="6" w:tplc="18B094CC" w:tentative="1">
      <w:start w:val="1"/>
      <w:numFmt w:val="bullet"/>
      <w:lvlText w:val=""/>
      <w:lvlJc w:val="left"/>
      <w:pPr>
        <w:tabs>
          <w:tab w:val="num" w:pos="5040"/>
        </w:tabs>
        <w:ind w:left="5040" w:hanging="360"/>
      </w:pPr>
      <w:rPr>
        <w:rFonts w:ascii="Symbol" w:hAnsi="Symbol" w:hint="default"/>
      </w:rPr>
    </w:lvl>
    <w:lvl w:ilvl="7" w:tplc="CF26A27E" w:tentative="1">
      <w:start w:val="1"/>
      <w:numFmt w:val="bullet"/>
      <w:lvlText w:val=""/>
      <w:lvlJc w:val="left"/>
      <w:pPr>
        <w:tabs>
          <w:tab w:val="num" w:pos="5760"/>
        </w:tabs>
        <w:ind w:left="5760" w:hanging="360"/>
      </w:pPr>
      <w:rPr>
        <w:rFonts w:ascii="Symbol" w:hAnsi="Symbol" w:hint="default"/>
      </w:rPr>
    </w:lvl>
    <w:lvl w:ilvl="8" w:tplc="33D82D3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77ED7"/>
    <w:rsid w:val="0000601E"/>
    <w:rsid w:val="00015C98"/>
    <w:rsid w:val="00022ADC"/>
    <w:rsid w:val="0002693D"/>
    <w:rsid w:val="000311F7"/>
    <w:rsid w:val="000B135A"/>
    <w:rsid w:val="000C5D84"/>
    <w:rsid w:val="00103A3F"/>
    <w:rsid w:val="0011660F"/>
    <w:rsid w:val="001665F6"/>
    <w:rsid w:val="00167055"/>
    <w:rsid w:val="00191E23"/>
    <w:rsid w:val="001D0563"/>
    <w:rsid w:val="001E7FAE"/>
    <w:rsid w:val="001F1436"/>
    <w:rsid w:val="00206B60"/>
    <w:rsid w:val="00224111"/>
    <w:rsid w:val="0025324A"/>
    <w:rsid w:val="00263FEE"/>
    <w:rsid w:val="002B63B5"/>
    <w:rsid w:val="002F6BD7"/>
    <w:rsid w:val="00312514"/>
    <w:rsid w:val="003A11F5"/>
    <w:rsid w:val="003D286C"/>
    <w:rsid w:val="00403FA3"/>
    <w:rsid w:val="004327BE"/>
    <w:rsid w:val="00445B0E"/>
    <w:rsid w:val="00463714"/>
    <w:rsid w:val="00476E11"/>
    <w:rsid w:val="004777AD"/>
    <w:rsid w:val="00480DF8"/>
    <w:rsid w:val="004A0716"/>
    <w:rsid w:val="004A72DF"/>
    <w:rsid w:val="004D266C"/>
    <w:rsid w:val="00515608"/>
    <w:rsid w:val="005A71FF"/>
    <w:rsid w:val="005B3FF9"/>
    <w:rsid w:val="005C7E41"/>
    <w:rsid w:val="00610E37"/>
    <w:rsid w:val="006118F0"/>
    <w:rsid w:val="00650AC2"/>
    <w:rsid w:val="00670873"/>
    <w:rsid w:val="00693C63"/>
    <w:rsid w:val="00693F80"/>
    <w:rsid w:val="00695999"/>
    <w:rsid w:val="006A00B4"/>
    <w:rsid w:val="006A2F26"/>
    <w:rsid w:val="006A6C2F"/>
    <w:rsid w:val="006F0F52"/>
    <w:rsid w:val="0070069F"/>
    <w:rsid w:val="00711529"/>
    <w:rsid w:val="00735DE6"/>
    <w:rsid w:val="00746637"/>
    <w:rsid w:val="00761BF5"/>
    <w:rsid w:val="00777ED7"/>
    <w:rsid w:val="00783D99"/>
    <w:rsid w:val="00792636"/>
    <w:rsid w:val="007C4ED8"/>
    <w:rsid w:val="007F14F2"/>
    <w:rsid w:val="00802CB0"/>
    <w:rsid w:val="008154F5"/>
    <w:rsid w:val="00817A00"/>
    <w:rsid w:val="00881C85"/>
    <w:rsid w:val="008C04E9"/>
    <w:rsid w:val="008D5EA1"/>
    <w:rsid w:val="008E2851"/>
    <w:rsid w:val="00915F97"/>
    <w:rsid w:val="0092470E"/>
    <w:rsid w:val="00943C8B"/>
    <w:rsid w:val="009602D4"/>
    <w:rsid w:val="009660F3"/>
    <w:rsid w:val="0096619A"/>
    <w:rsid w:val="00984879"/>
    <w:rsid w:val="009873A2"/>
    <w:rsid w:val="009B2F23"/>
    <w:rsid w:val="009B7363"/>
    <w:rsid w:val="009D269C"/>
    <w:rsid w:val="00A023DB"/>
    <w:rsid w:val="00A166CB"/>
    <w:rsid w:val="00A2788D"/>
    <w:rsid w:val="00A60E2A"/>
    <w:rsid w:val="00A83BA1"/>
    <w:rsid w:val="00AA0A06"/>
    <w:rsid w:val="00AE57F8"/>
    <w:rsid w:val="00AF799A"/>
    <w:rsid w:val="00B1402E"/>
    <w:rsid w:val="00B5617C"/>
    <w:rsid w:val="00B73186"/>
    <w:rsid w:val="00B94D6D"/>
    <w:rsid w:val="00BA2A3E"/>
    <w:rsid w:val="00BA3DFF"/>
    <w:rsid w:val="00BA728D"/>
    <w:rsid w:val="00BB0397"/>
    <w:rsid w:val="00BF0A1B"/>
    <w:rsid w:val="00C07873"/>
    <w:rsid w:val="00C24E1F"/>
    <w:rsid w:val="00C37F8A"/>
    <w:rsid w:val="00CA0F25"/>
    <w:rsid w:val="00CD00DE"/>
    <w:rsid w:val="00CE22F1"/>
    <w:rsid w:val="00D34F55"/>
    <w:rsid w:val="00D9706D"/>
    <w:rsid w:val="00E47C8D"/>
    <w:rsid w:val="00E64F84"/>
    <w:rsid w:val="00EA4939"/>
    <w:rsid w:val="00EB35AE"/>
    <w:rsid w:val="00ED1FC2"/>
    <w:rsid w:val="00F00CE1"/>
    <w:rsid w:val="00F1106A"/>
    <w:rsid w:val="00F11C8F"/>
    <w:rsid w:val="00F36932"/>
    <w:rsid w:val="00F631B0"/>
    <w:rsid w:val="00FB296A"/>
    <w:rsid w:val="00FC1A80"/>
    <w:rsid w:val="00FD16E2"/>
    <w:rsid w:val="00FE2D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7ED7"/>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77ED7"/>
    <w:rPr>
      <w:color w:val="0000FF"/>
      <w:u w:val="single"/>
    </w:rPr>
  </w:style>
  <w:style w:type="paragraph" w:styleId="Textodeglobo">
    <w:name w:val="Balloon Text"/>
    <w:basedOn w:val="Normal"/>
    <w:link w:val="TextodegloboCar"/>
    <w:uiPriority w:val="99"/>
    <w:semiHidden/>
    <w:unhideWhenUsed/>
    <w:rsid w:val="00F631B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1B0"/>
    <w:rPr>
      <w:rFonts w:ascii="Tahoma" w:hAnsi="Tahoma" w:cs="Tahoma"/>
      <w:sz w:val="16"/>
      <w:szCs w:val="16"/>
    </w:rPr>
  </w:style>
  <w:style w:type="paragraph" w:styleId="Encabezado">
    <w:name w:val="header"/>
    <w:basedOn w:val="Normal"/>
    <w:link w:val="EncabezadoCar"/>
    <w:uiPriority w:val="99"/>
    <w:unhideWhenUsed/>
    <w:rsid w:val="00AF799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F799A"/>
  </w:style>
  <w:style w:type="paragraph" w:styleId="Piedepgina">
    <w:name w:val="footer"/>
    <w:basedOn w:val="Normal"/>
    <w:link w:val="PiedepginaCar"/>
    <w:uiPriority w:val="99"/>
    <w:semiHidden/>
    <w:unhideWhenUsed/>
    <w:rsid w:val="00AF799A"/>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AF799A"/>
  </w:style>
  <w:style w:type="paragraph" w:styleId="Prrafodelista">
    <w:name w:val="List Paragraph"/>
    <w:basedOn w:val="Normal"/>
    <w:uiPriority w:val="34"/>
    <w:qFormat/>
    <w:rsid w:val="00AF799A"/>
    <w:pPr>
      <w:ind w:left="720"/>
      <w:contextualSpacing/>
    </w:pPr>
  </w:style>
  <w:style w:type="character" w:styleId="nfasis">
    <w:name w:val="Emphasis"/>
    <w:basedOn w:val="Fuentedeprrafopredeter"/>
    <w:uiPriority w:val="20"/>
    <w:qFormat/>
    <w:rsid w:val="004A0716"/>
    <w:rPr>
      <w:i/>
      <w:iCs/>
    </w:rPr>
  </w:style>
</w:styles>
</file>

<file path=word/webSettings.xml><?xml version="1.0" encoding="utf-8"?>
<w:webSettings xmlns:r="http://schemas.openxmlformats.org/officeDocument/2006/relationships" xmlns:w="http://schemas.openxmlformats.org/wordprocessingml/2006/main">
  <w:divs>
    <w:div w:id="38943532">
      <w:bodyDiv w:val="1"/>
      <w:marLeft w:val="0"/>
      <w:marRight w:val="0"/>
      <w:marTop w:val="0"/>
      <w:marBottom w:val="0"/>
      <w:divBdr>
        <w:top w:val="none" w:sz="0" w:space="0" w:color="auto"/>
        <w:left w:val="none" w:sz="0" w:space="0" w:color="auto"/>
        <w:bottom w:val="none" w:sz="0" w:space="0" w:color="auto"/>
        <w:right w:val="none" w:sz="0" w:space="0" w:color="auto"/>
      </w:divBdr>
    </w:div>
    <w:div w:id="68384270">
      <w:bodyDiv w:val="1"/>
      <w:marLeft w:val="0"/>
      <w:marRight w:val="0"/>
      <w:marTop w:val="0"/>
      <w:marBottom w:val="0"/>
      <w:divBdr>
        <w:top w:val="none" w:sz="0" w:space="0" w:color="auto"/>
        <w:left w:val="none" w:sz="0" w:space="0" w:color="auto"/>
        <w:bottom w:val="none" w:sz="0" w:space="0" w:color="auto"/>
        <w:right w:val="none" w:sz="0" w:space="0" w:color="auto"/>
      </w:divBdr>
    </w:div>
    <w:div w:id="180435875">
      <w:bodyDiv w:val="1"/>
      <w:marLeft w:val="0"/>
      <w:marRight w:val="0"/>
      <w:marTop w:val="0"/>
      <w:marBottom w:val="0"/>
      <w:divBdr>
        <w:top w:val="none" w:sz="0" w:space="0" w:color="auto"/>
        <w:left w:val="none" w:sz="0" w:space="0" w:color="auto"/>
        <w:bottom w:val="none" w:sz="0" w:space="0" w:color="auto"/>
        <w:right w:val="none" w:sz="0" w:space="0" w:color="auto"/>
      </w:divBdr>
    </w:div>
    <w:div w:id="311059338">
      <w:bodyDiv w:val="1"/>
      <w:marLeft w:val="0"/>
      <w:marRight w:val="0"/>
      <w:marTop w:val="0"/>
      <w:marBottom w:val="0"/>
      <w:divBdr>
        <w:top w:val="none" w:sz="0" w:space="0" w:color="auto"/>
        <w:left w:val="none" w:sz="0" w:space="0" w:color="auto"/>
        <w:bottom w:val="none" w:sz="0" w:space="0" w:color="auto"/>
        <w:right w:val="none" w:sz="0" w:space="0" w:color="auto"/>
      </w:divBdr>
    </w:div>
    <w:div w:id="899902730">
      <w:bodyDiv w:val="1"/>
      <w:marLeft w:val="0"/>
      <w:marRight w:val="0"/>
      <w:marTop w:val="0"/>
      <w:marBottom w:val="0"/>
      <w:divBdr>
        <w:top w:val="none" w:sz="0" w:space="0" w:color="auto"/>
        <w:left w:val="none" w:sz="0" w:space="0" w:color="auto"/>
        <w:bottom w:val="none" w:sz="0" w:space="0" w:color="auto"/>
        <w:right w:val="none" w:sz="0" w:space="0" w:color="auto"/>
      </w:divBdr>
    </w:div>
    <w:div w:id="1098255550">
      <w:bodyDiv w:val="1"/>
      <w:marLeft w:val="0"/>
      <w:marRight w:val="0"/>
      <w:marTop w:val="0"/>
      <w:marBottom w:val="0"/>
      <w:divBdr>
        <w:top w:val="none" w:sz="0" w:space="0" w:color="auto"/>
        <w:left w:val="none" w:sz="0" w:space="0" w:color="auto"/>
        <w:bottom w:val="none" w:sz="0" w:space="0" w:color="auto"/>
        <w:right w:val="none" w:sz="0" w:space="0" w:color="auto"/>
      </w:divBdr>
    </w:div>
    <w:div w:id="1330017111">
      <w:bodyDiv w:val="1"/>
      <w:marLeft w:val="0"/>
      <w:marRight w:val="0"/>
      <w:marTop w:val="0"/>
      <w:marBottom w:val="0"/>
      <w:divBdr>
        <w:top w:val="none" w:sz="0" w:space="0" w:color="auto"/>
        <w:left w:val="none" w:sz="0" w:space="0" w:color="auto"/>
        <w:bottom w:val="none" w:sz="0" w:space="0" w:color="auto"/>
        <w:right w:val="none" w:sz="0" w:space="0" w:color="auto"/>
      </w:divBdr>
    </w:div>
    <w:div w:id="1377773275">
      <w:bodyDiv w:val="1"/>
      <w:marLeft w:val="0"/>
      <w:marRight w:val="0"/>
      <w:marTop w:val="0"/>
      <w:marBottom w:val="0"/>
      <w:divBdr>
        <w:top w:val="none" w:sz="0" w:space="0" w:color="auto"/>
        <w:left w:val="none" w:sz="0" w:space="0" w:color="auto"/>
        <w:bottom w:val="none" w:sz="0" w:space="0" w:color="auto"/>
        <w:right w:val="none" w:sz="0" w:space="0" w:color="auto"/>
      </w:divBdr>
    </w:div>
    <w:div w:id="1724669105">
      <w:bodyDiv w:val="1"/>
      <w:marLeft w:val="0"/>
      <w:marRight w:val="0"/>
      <w:marTop w:val="0"/>
      <w:marBottom w:val="0"/>
      <w:divBdr>
        <w:top w:val="none" w:sz="0" w:space="0" w:color="auto"/>
        <w:left w:val="none" w:sz="0" w:space="0" w:color="auto"/>
        <w:bottom w:val="none" w:sz="0" w:space="0" w:color="auto"/>
        <w:right w:val="none" w:sz="0" w:space="0" w:color="auto"/>
      </w:divBdr>
    </w:div>
    <w:div w:id="1737122864">
      <w:bodyDiv w:val="1"/>
      <w:marLeft w:val="0"/>
      <w:marRight w:val="0"/>
      <w:marTop w:val="0"/>
      <w:marBottom w:val="0"/>
      <w:divBdr>
        <w:top w:val="none" w:sz="0" w:space="0" w:color="auto"/>
        <w:left w:val="none" w:sz="0" w:space="0" w:color="auto"/>
        <w:bottom w:val="none" w:sz="0" w:space="0" w:color="auto"/>
        <w:right w:val="none" w:sz="0" w:space="0" w:color="auto"/>
      </w:divBdr>
    </w:div>
    <w:div w:id="1748653656">
      <w:bodyDiv w:val="1"/>
      <w:marLeft w:val="0"/>
      <w:marRight w:val="0"/>
      <w:marTop w:val="0"/>
      <w:marBottom w:val="0"/>
      <w:divBdr>
        <w:top w:val="none" w:sz="0" w:space="0" w:color="auto"/>
        <w:left w:val="none" w:sz="0" w:space="0" w:color="auto"/>
        <w:bottom w:val="none" w:sz="0" w:space="0" w:color="auto"/>
        <w:right w:val="none" w:sz="0" w:space="0" w:color="auto"/>
      </w:divBdr>
    </w:div>
    <w:div w:id="1759129660">
      <w:bodyDiv w:val="1"/>
      <w:marLeft w:val="0"/>
      <w:marRight w:val="0"/>
      <w:marTop w:val="0"/>
      <w:marBottom w:val="0"/>
      <w:divBdr>
        <w:top w:val="none" w:sz="0" w:space="0" w:color="auto"/>
        <w:left w:val="none" w:sz="0" w:space="0" w:color="auto"/>
        <w:bottom w:val="none" w:sz="0" w:space="0" w:color="auto"/>
        <w:right w:val="none" w:sz="0" w:space="0" w:color="auto"/>
      </w:divBdr>
    </w:div>
    <w:div w:id="17731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tican.va/archive/hist_councils/ii_vatican_council/documents/vat-ii_const_19651118_dei-verbum_sp.html" TargetMode="External"/><Relationship Id="rId18" Type="http://schemas.openxmlformats.org/officeDocument/2006/relationships/hyperlink" Target="http://www.vatican.va/holy_father/john_paul_ii/speeches/2002/january/documents/hf_jp-ii_spe_20020128_roman-rota_sp.html" TargetMode="External"/><Relationship Id="rId26" Type="http://schemas.openxmlformats.org/officeDocument/2006/relationships/hyperlink" Target="http://www.vatican.va/holy_father/john_paul_ii/apost_constitutions/documents/hf_jp-ii_apc_19880628_pastor-bonus-index_sp.html" TargetMode="External"/><Relationship Id="rId39" Type="http://schemas.openxmlformats.org/officeDocument/2006/relationships/hyperlink" Target="http://www.vatican.va/holy_father/benedict_xvi/encyclicals/documents/hf_ben-xvi_enc_20090629_caritas-in-veritate_sp.html" TargetMode="External"/><Relationship Id="rId21" Type="http://schemas.openxmlformats.org/officeDocument/2006/relationships/hyperlink" Target="http://www.vatican.va/holy_father/benedict_xvi/speeches/2005/december/documents/hf_ben_xvi_spe_20051222_roman-curia_sp.html" TargetMode="External"/><Relationship Id="rId34" Type="http://schemas.openxmlformats.org/officeDocument/2006/relationships/hyperlink" Target="http://www.vatican.va/holy_father/benedict_xvi/encyclicals/documents/hf_ben-xvi_enc_20090629_caritas-in-veritate_sp.html" TargetMode="External"/><Relationship Id="rId42" Type="http://schemas.openxmlformats.org/officeDocument/2006/relationships/hyperlink" Target="http://www.vatican.va/holy_father/benedict_xvi/speeches/2007/january/documents/hf_ben-xvi_spe_20070127_roman-rota_sp.html" TargetMode="External"/><Relationship Id="rId47" Type="http://schemas.openxmlformats.org/officeDocument/2006/relationships/hyperlink" Target="http://www.vatican.va/archive/ESL0020/__P3T.HTM" TargetMode="External"/><Relationship Id="rId50" Type="http://schemas.openxmlformats.org/officeDocument/2006/relationships/hyperlink" Target="http://www.vatican.va/archive/ESL0020/__P3U.HTM" TargetMode="External"/><Relationship Id="rId55" Type="http://schemas.openxmlformats.org/officeDocument/2006/relationships/hyperlink" Target="http://www.vatican.va/holy_father/john_paul_ii/apost_exhortations/documents/hf_jp-ii_exh_19811122_familiaris-consortio_sp.html" TargetMode="External"/><Relationship Id="rId63" Type="http://schemas.openxmlformats.org/officeDocument/2006/relationships/hyperlink" Target="http://www.vatican.va/special/annus_fidei/index_sp.htm" TargetMode="External"/><Relationship Id="rId68" Type="http://schemas.openxmlformats.org/officeDocument/2006/relationships/hyperlink" Target="http://www.vatican.va/holy_father/benedict_xvi/speeches/2012/december/documents/hf_ben-xvi_spe_20121221_auguri-curia_sp.html" TargetMode="External"/><Relationship Id="rId7" Type="http://schemas.openxmlformats.org/officeDocument/2006/relationships/endnotes" Target="endnotes.xml"/><Relationship Id="rId71" Type="http://schemas.openxmlformats.org/officeDocument/2006/relationships/hyperlink" Target="http://www.vatican.va/holy_father/benedict_xvi/speeches/2012/october/documents/hf_ben-xvi_spe_20121008_meditazione-sinodo_sp.html" TargetMode="External"/><Relationship Id="rId2" Type="http://schemas.openxmlformats.org/officeDocument/2006/relationships/numbering" Target="numbering.xml"/><Relationship Id="rId16" Type="http://schemas.openxmlformats.org/officeDocument/2006/relationships/hyperlink" Target="http://www.vatican.va/holy_father/john_paul_ii/speeches/2005/january/documents/hf_jp-ii_spe_20050129_roman-rota_sp.html" TargetMode="External"/><Relationship Id="rId29" Type="http://schemas.openxmlformats.org/officeDocument/2006/relationships/hyperlink" Target="http://www.vatican.va/roman_curia/pontifical_councils/intrptxt/documents/rc_pc_intrptxt_doc_20050125_dignitas-connubii_sp.html" TargetMode="External"/><Relationship Id="rId11" Type="http://schemas.openxmlformats.org/officeDocument/2006/relationships/hyperlink" Target="http://www.vatican.va/holy_father/john_paul_ii/apost_constitutions/documents/hf_jp-ii_apc_19880628_pastor-bonus-roman-curia_sp.html" TargetMode="External"/><Relationship Id="rId24" Type="http://schemas.openxmlformats.org/officeDocument/2006/relationships/hyperlink" Target="http://www.vatican.va/holy_father/john_paul_ii/apost_constitutions/documents/hf_jp-ii_apc_19880628_pastor-bonus-index_sp.html" TargetMode="External"/><Relationship Id="rId32" Type="http://schemas.openxmlformats.org/officeDocument/2006/relationships/hyperlink" Target="http://www.vatican.va/archive/ESL0022/__P1C.HTM" TargetMode="External"/><Relationship Id="rId37" Type="http://schemas.openxmlformats.org/officeDocument/2006/relationships/hyperlink" Target="http://www.vatican.va/archive/ESL0020/__P6H.HTM" TargetMode="External"/><Relationship Id="rId40" Type="http://schemas.openxmlformats.org/officeDocument/2006/relationships/hyperlink" Target="http://www.vatican.va/holy_father/benedict_xvi/encyclicals/documents/hf_ben-xvi_enc_20090629_caritas-in-veritate_sp.html" TargetMode="External"/><Relationship Id="rId45" Type="http://schemas.openxmlformats.org/officeDocument/2006/relationships/hyperlink" Target="http://www.vatican.va/holy_father/benedict_xvi/encyclicals/documents/hf_ben-xvi_enc_20090629_caritas-in-veritate_sp.html" TargetMode="External"/><Relationship Id="rId53" Type="http://schemas.openxmlformats.org/officeDocument/2006/relationships/hyperlink" Target="http://www.vatican.va/archive/ESL0020/__P3U.HTM" TargetMode="External"/><Relationship Id="rId58" Type="http://schemas.openxmlformats.org/officeDocument/2006/relationships/hyperlink" Target="http://www.vatican.va/archive/ESL0020/__P3X.HTM" TargetMode="External"/><Relationship Id="rId66" Type="http://schemas.openxmlformats.org/officeDocument/2006/relationships/hyperlink" Target="http://www.vatican.va/holy_father/benedict_xvi/speeches/2012/december/documents/hf_ben-xvi_spe_20121221_auguri-curia_sp.htm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tican.va/roman_curia/pontifical_councils/intrptxt/documents/rc_pc_intrptxt_doc_20050125_dignitatis-connubii_lt.html" TargetMode="External"/><Relationship Id="rId23" Type="http://schemas.openxmlformats.org/officeDocument/2006/relationships/hyperlink" Target="http://www.vatican.va/holy_father/benedict_xvi/encyclicals/documents/hf_ben-xvi_enc_20051225_deus-caritas-est_sp.html" TargetMode="External"/><Relationship Id="rId28" Type="http://schemas.openxmlformats.org/officeDocument/2006/relationships/hyperlink" Target="http://www.vatican.va/holy_father/john_paul_ii/speeches/2005/january/documents/hf_jp-ii_spe_20050129_roman-rota_sp.html" TargetMode="External"/><Relationship Id="rId36" Type="http://schemas.openxmlformats.org/officeDocument/2006/relationships/hyperlink" Target="http://www.vatican.va/holy_father/benedict_xvi/encyclicals/documents/hf_ben-xvi_enc_20090629_caritas-in-veritate_sp.html" TargetMode="External"/><Relationship Id="rId49" Type="http://schemas.openxmlformats.org/officeDocument/2006/relationships/hyperlink" Target="http://www.vatican.va/archive/ESL0020/__P3U.HTM" TargetMode="External"/><Relationship Id="rId57" Type="http://schemas.openxmlformats.org/officeDocument/2006/relationships/hyperlink" Target="http://www.vatican.va/holy_father/benedict_xvi/speeches/2009/january/documents/hf_ben-xvi_spe_20090129_rota-romana_sp.html" TargetMode="External"/><Relationship Id="rId61" Type="http://schemas.openxmlformats.org/officeDocument/2006/relationships/hyperlink" Target="http://www.vatican.va/holy_father/benedict_xvi/motu_proprio/documents/hf_ben-xvi_motu-proprio_20111011_porta-fidei_sp.html" TargetMode="External"/><Relationship Id="rId10" Type="http://schemas.openxmlformats.org/officeDocument/2006/relationships/hyperlink" Target="http://www.vatican.va/archive/ESL0020/_INDEX.HTM" TargetMode="External"/><Relationship Id="rId19" Type="http://schemas.openxmlformats.org/officeDocument/2006/relationships/hyperlink" Target="http://www.vatican.va/roman_curia/pontifical_councils/intrptxt/documents/rc_pc_intrptxt_doc_20050125_dignitatis-connubii_lt.html" TargetMode="External"/><Relationship Id="rId31" Type="http://schemas.openxmlformats.org/officeDocument/2006/relationships/hyperlink" Target="http://www.vatican.va/archive/ESL0020/__P3X.HTM" TargetMode="External"/><Relationship Id="rId44" Type="http://schemas.openxmlformats.org/officeDocument/2006/relationships/hyperlink" Target="http://www.vatican.va/holy_father/benedict_xvi/encyclicals/documents/hf_ben-xvi_enc_20090629_caritas-in-veritate_sp.html" TargetMode="External"/><Relationship Id="rId52" Type="http://schemas.openxmlformats.org/officeDocument/2006/relationships/hyperlink" Target="http://www.vatican.va/holy_father/john_paul_ii/apost_exhortations/documents/hf_jp-ii_exh_19811122_familiaris-consortio_sp.html" TargetMode="External"/><Relationship Id="rId60" Type="http://schemas.openxmlformats.org/officeDocument/2006/relationships/hyperlink" Target="http://www.vatican.va/archive/ESL0020/__P3T.HTM" TargetMode="External"/><Relationship Id="rId65" Type="http://schemas.openxmlformats.org/officeDocument/2006/relationships/hyperlink" Target="http://www.vatican.va/holy_father/john_paul_ii/speeches/2003/january/documents/hf_jp-ii_spe_20030130_roman-rota_sp.html"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tican.va/holy_father/john_paul_ii/apost_letters/documents/hf_jp-ii_apl_20021016_rosarium-virginis-mariae_sp.html" TargetMode="External"/><Relationship Id="rId14" Type="http://schemas.openxmlformats.org/officeDocument/2006/relationships/hyperlink" Target="http://www.vatican.va/roman_curia/pontifical_councils/intrptxt/documents/rc_pc_intrptxt_doc_20050125_dignitatis-connubii_lt.html" TargetMode="External"/><Relationship Id="rId22" Type="http://schemas.openxmlformats.org/officeDocument/2006/relationships/hyperlink" Target="http://www.vatican.va/holy_father/john_paul_ii/audiences/1979/documents/hf_jp-ii_aud_19791121_sp.html" TargetMode="External"/><Relationship Id="rId27" Type="http://schemas.openxmlformats.org/officeDocument/2006/relationships/hyperlink" Target="http://www.vatican.va/holy_father/benedict_xvi/speeches/2007/january/documents/hf_ben-xvi_spe_20070127_roman-rota_sp.html" TargetMode="External"/><Relationship Id="rId30" Type="http://schemas.openxmlformats.org/officeDocument/2006/relationships/hyperlink" Target="http://www.vatican.va/holy_father/benedict_xvi/speeches/2007/january/documents/hf_ben-xvi_spe_20070127_roman-rota_sp.html" TargetMode="External"/><Relationship Id="rId35" Type="http://schemas.openxmlformats.org/officeDocument/2006/relationships/hyperlink" Target="http://www.vatican.va/roman_curia/pontifical_councils/intrptxt/documents/rc_pc_intrptxt_doc_20050125_dignitas-connubii_sp.html" TargetMode="External"/><Relationship Id="rId43" Type="http://schemas.openxmlformats.org/officeDocument/2006/relationships/hyperlink" Target="http://www.vatican.va/roman_curia/pontifical_councils/intrptxt/documents/rc_pc_intrptxt_doc_20050125_dignitas-connubii_sp.html" TargetMode="External"/><Relationship Id="rId48" Type="http://schemas.openxmlformats.org/officeDocument/2006/relationships/hyperlink" Target="http://www.vatican.va/holy_father/benedict_xvi/speeches/2006/january/documents/hf_ben-xvi_spe_20060128_roman-rota_sp.html" TargetMode="External"/><Relationship Id="rId56" Type="http://schemas.openxmlformats.org/officeDocument/2006/relationships/hyperlink" Target="http://www.vatican.va/holy_father/john_paul_ii/speeches/1998/january/documents/hf_jp-ii_spe_19980117_roman-rota_sp.html" TargetMode="External"/><Relationship Id="rId64" Type="http://schemas.openxmlformats.org/officeDocument/2006/relationships/hyperlink" Target="http://www.vatican.va/roman_curia/congregations/cfaith/cti_documents/rc_cti_1977_sacramento-matrimonio_sp.html" TargetMode="External"/><Relationship Id="rId69" Type="http://schemas.openxmlformats.org/officeDocument/2006/relationships/hyperlink" Target="http://www.vatican.va/holy_father/benedict_xvi/audiences/2011/documents/hf_ben-xvi_aud_20110608_sp.html" TargetMode="External"/><Relationship Id="rId8" Type="http://schemas.openxmlformats.org/officeDocument/2006/relationships/hyperlink" Target="http://www.vatican.va/archive/hist_councils/ii_vatican_council/documents/vat-ii_const_19641121_lumen-gentium_sp.html" TargetMode="External"/><Relationship Id="rId51" Type="http://schemas.openxmlformats.org/officeDocument/2006/relationships/hyperlink" Target="http://www.vatican.va/holy_father/benedict_xvi/speeches/2007/january/documents/hf_ben-xvi_spe_20070127_roman-rota_sp.html" TargetMode="External"/><Relationship Id="rId72" Type="http://schemas.openxmlformats.org/officeDocument/2006/relationships/hyperlink" Target="http://www.vatican.va/holy_father/benedict_xvi/motu_proprio/documents/hf_ben-xvi_motu-proprio_20111011_porta-fidei_sp.html" TargetMode="External"/><Relationship Id="rId3" Type="http://schemas.openxmlformats.org/officeDocument/2006/relationships/styles" Target="styles.xml"/><Relationship Id="rId12" Type="http://schemas.openxmlformats.org/officeDocument/2006/relationships/hyperlink" Target="http://www.vatican.va/archive/ESL0020/_INDEX.HTM" TargetMode="External"/><Relationship Id="rId17" Type="http://schemas.openxmlformats.org/officeDocument/2006/relationships/hyperlink" Target="http://www.vatican.va/holy_father/john_paul_ii/speeches/documents/hf_jp-ii_spe_20000121_rota-romana_sp.html" TargetMode="External"/><Relationship Id="rId25" Type="http://schemas.openxmlformats.org/officeDocument/2006/relationships/hyperlink" Target="http://www.vatican.va/archive/ESL0020/__P2.HTM" TargetMode="External"/><Relationship Id="rId33" Type="http://schemas.openxmlformats.org/officeDocument/2006/relationships/hyperlink" Target="http://www.vatican.va/holy_father/john_paul_ii/speeches/1997/january/documents/hf_jp-ii_spe_19970127_roman-rota_sp.html" TargetMode="External"/><Relationship Id="rId38" Type="http://schemas.openxmlformats.org/officeDocument/2006/relationships/hyperlink" Target="http://www.vatican.va/roman_curia/pontifical_councils/intrptxt/documents/rc_pc_intrptxt_doc_20050125_dignitas-connubii_sp.html" TargetMode="External"/><Relationship Id="rId46" Type="http://schemas.openxmlformats.org/officeDocument/2006/relationships/hyperlink" Target="http://www.vatican.va/archive/ESL0020/__P3T.HTM" TargetMode="External"/><Relationship Id="rId59" Type="http://schemas.openxmlformats.org/officeDocument/2006/relationships/hyperlink" Target="http://www.vatican.va/archive/ESL0020/__P3X.HTM" TargetMode="External"/><Relationship Id="rId67" Type="http://schemas.openxmlformats.org/officeDocument/2006/relationships/hyperlink" Target="http://www.vatican.va/holy_father/benedict_xvi/speeches/2012/december/documents/hf_ben-xvi_spe_20121207_cti_sp.html" TargetMode="External"/><Relationship Id="rId20" Type="http://schemas.openxmlformats.org/officeDocument/2006/relationships/hyperlink" Target="http://www.vatican.va/holy_father/benedict_xvi/speeches/2005/december/documents/hf_ben_xvi_spe_20051222_roman-curia_sp.html" TargetMode="External"/><Relationship Id="rId41" Type="http://schemas.openxmlformats.org/officeDocument/2006/relationships/hyperlink" Target="http://www.vatican.va/holy_father/benedict_xvi/speeches/2006/january/documents/hf_ben-xvi_spe_20060128_roman-rota_sp.html" TargetMode="External"/><Relationship Id="rId54" Type="http://schemas.openxmlformats.org/officeDocument/2006/relationships/hyperlink" Target="http://www.vatican.va/holy_father/john_paul_ii/speeches/2003/january/documents/hf_jp-ii_spe_20030130_roman-rota_sp.html" TargetMode="External"/><Relationship Id="rId62" Type="http://schemas.openxmlformats.org/officeDocument/2006/relationships/hyperlink" Target="http://www.vatican.va/holy_father/benedict_xvi/travels/2011/index_germania_sp.htm" TargetMode="External"/><Relationship Id="rId70" Type="http://schemas.openxmlformats.org/officeDocument/2006/relationships/hyperlink" Target="http://www.vatican.va/roman_curia/congregations/cfaith/cti_documents/rc_cti_1977_sacramento-matrimonio_sp.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FEF3B0B-D6EA-4CB7-9C64-2191F1C6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44</Pages>
  <Words>21544</Words>
  <Characters>118496</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2014-05-21T08:42:00Z</dcterms:created>
  <dcterms:modified xsi:type="dcterms:W3CDTF">2014-07-14T08:30:00Z</dcterms:modified>
</cp:coreProperties>
</file>