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91B0D" w14:textId="08D48DA0" w:rsidR="00F553C1" w:rsidRPr="00D82EAA" w:rsidRDefault="00F553C1" w:rsidP="006B3A0B">
      <w:pPr>
        <w:shd w:val="clear" w:color="auto" w:fill="FFC000"/>
        <w:spacing w:after="0" w:line="240" w:lineRule="auto"/>
        <w:jc w:val="center"/>
        <w:rPr>
          <w:b/>
          <w:bCs/>
          <w:color w:val="C00000"/>
          <w:sz w:val="32"/>
          <w:szCs w:val="32"/>
        </w:rPr>
      </w:pPr>
      <w:r w:rsidRPr="00D82EAA">
        <w:rPr>
          <w:b/>
          <w:bCs/>
          <w:color w:val="C00000"/>
          <w:sz w:val="32"/>
          <w:szCs w:val="32"/>
        </w:rPr>
        <w:t>DISCERNIMIENTO</w:t>
      </w:r>
      <w:r w:rsidR="00707038" w:rsidRPr="00D82EAA">
        <w:rPr>
          <w:b/>
          <w:bCs/>
          <w:color w:val="C00000"/>
          <w:sz w:val="32"/>
          <w:szCs w:val="32"/>
        </w:rPr>
        <w:t xml:space="preserve"> COMUNITARIO</w:t>
      </w:r>
    </w:p>
    <w:p w14:paraId="11FF4BAC" w14:textId="77777777" w:rsidR="009D2E34" w:rsidRDefault="009D2E34" w:rsidP="00EC1A18">
      <w:pPr>
        <w:spacing w:after="0" w:line="240" w:lineRule="auto"/>
        <w:jc w:val="both"/>
        <w:rPr>
          <w:color w:val="FF0000"/>
          <w:sz w:val="24"/>
          <w:szCs w:val="24"/>
        </w:rPr>
      </w:pPr>
    </w:p>
    <w:p w14:paraId="1F6B14CB" w14:textId="0716D53D" w:rsidR="00EC1A18" w:rsidRPr="00E46F0A" w:rsidRDefault="00EC1A18" w:rsidP="00EC1A18">
      <w:pPr>
        <w:spacing w:after="0" w:line="240" w:lineRule="auto"/>
        <w:jc w:val="both"/>
        <w:rPr>
          <w:i/>
          <w:color w:val="C00000"/>
          <w:sz w:val="24"/>
          <w:szCs w:val="24"/>
        </w:rPr>
      </w:pPr>
      <w:r w:rsidRPr="00E46F0A">
        <w:rPr>
          <w:i/>
          <w:color w:val="C00000"/>
          <w:sz w:val="24"/>
          <w:szCs w:val="24"/>
        </w:rPr>
        <w:t>Guardamos un breve tiempo de silencio para reflexionar sobre lo que hemos escuchado y lo que ha suscitado en nosotros el diálogo compartido</w:t>
      </w:r>
    </w:p>
    <w:p w14:paraId="6A095FC6" w14:textId="144D4A12" w:rsidR="00EC1A18" w:rsidRPr="00DF4CD0" w:rsidRDefault="00EC1A18" w:rsidP="00EC1A18">
      <w:pPr>
        <w:spacing w:after="0" w:line="240" w:lineRule="auto"/>
        <w:jc w:val="both"/>
        <w:rPr>
          <w:color w:val="FF0000"/>
          <w:sz w:val="24"/>
          <w:szCs w:val="24"/>
        </w:rPr>
      </w:pPr>
      <w:r w:rsidRPr="00E46F0A">
        <w:rPr>
          <w:i/>
          <w:color w:val="C00000"/>
          <w:sz w:val="24"/>
          <w:szCs w:val="24"/>
        </w:rPr>
        <w:t>A continuación, realizamos el ejercicio de discernimiento comunitario. Elaboramos entre todos una respuesta consensuada que recoja el sentir común de todo el grupo</w:t>
      </w:r>
      <w:r w:rsidRPr="00B36EB1">
        <w:rPr>
          <w:i/>
          <w:color w:val="FF0000"/>
          <w:sz w:val="24"/>
          <w:szCs w:val="24"/>
        </w:rPr>
        <w:t>.</w:t>
      </w:r>
      <w:r w:rsidRPr="00DF4CD0">
        <w:rPr>
          <w:color w:val="FF0000"/>
          <w:sz w:val="24"/>
          <w:szCs w:val="24"/>
        </w:rPr>
        <w:t xml:space="preserve"> </w:t>
      </w:r>
      <w:r w:rsidRPr="00B93C95">
        <w:rPr>
          <w:sz w:val="20"/>
          <w:szCs w:val="20"/>
        </w:rPr>
        <w:t>(</w:t>
      </w:r>
      <w:r w:rsidR="00CD3631">
        <w:rPr>
          <w:sz w:val="20"/>
          <w:szCs w:val="20"/>
        </w:rPr>
        <w:t>La persona</w:t>
      </w:r>
      <w:r w:rsidRPr="00B93C95">
        <w:rPr>
          <w:sz w:val="20"/>
          <w:szCs w:val="20"/>
        </w:rPr>
        <w:t xml:space="preserve"> responsable la recogerá por escrito para enviarla</w:t>
      </w:r>
      <w:r>
        <w:rPr>
          <w:sz w:val="20"/>
          <w:szCs w:val="20"/>
        </w:rPr>
        <w:t xml:space="preserve"> por email a:</w:t>
      </w:r>
      <w:r w:rsidRPr="00B93C95">
        <w:rPr>
          <w:sz w:val="20"/>
          <w:szCs w:val="20"/>
        </w:rPr>
        <w:t xml:space="preserve"> diocesis@iglesiaenlarioja.org):</w:t>
      </w:r>
    </w:p>
    <w:p w14:paraId="74BFA7BE" w14:textId="70F9C821" w:rsidR="00F553C1" w:rsidRDefault="00F553C1" w:rsidP="00F553C1">
      <w:pPr>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BE6372" w14:textId="4ED94803" w:rsidR="00C94E23" w:rsidRDefault="00C94E23" w:rsidP="00F553C1">
      <w:pPr>
        <w:spacing w:after="0" w:line="240" w:lineRule="auto"/>
        <w:jc w:val="both"/>
        <w:rPr>
          <w:sz w:val="24"/>
          <w:szCs w:val="24"/>
        </w:rPr>
      </w:pPr>
    </w:p>
    <w:p w14:paraId="00AC71A3" w14:textId="77777777" w:rsidR="00DE1B5B" w:rsidRPr="00F553C1" w:rsidRDefault="00DE1B5B" w:rsidP="00F553C1">
      <w:pPr>
        <w:spacing w:after="0" w:line="240" w:lineRule="auto"/>
        <w:jc w:val="both"/>
        <w:rPr>
          <w:sz w:val="24"/>
          <w:szCs w:val="24"/>
        </w:rPr>
      </w:pPr>
    </w:p>
    <w:p w14:paraId="779318AF" w14:textId="77777777" w:rsidR="00F553C1" w:rsidRPr="00D82EAA" w:rsidRDefault="00F553C1" w:rsidP="00F553C1">
      <w:pPr>
        <w:pStyle w:val="Prrafodelista"/>
        <w:shd w:val="clear" w:color="auto" w:fill="FFC000"/>
        <w:spacing w:after="0" w:line="240" w:lineRule="auto"/>
        <w:ind w:left="142"/>
        <w:jc w:val="center"/>
        <w:rPr>
          <w:b/>
          <w:bCs/>
          <w:color w:val="C00000"/>
          <w:sz w:val="32"/>
          <w:szCs w:val="32"/>
        </w:rPr>
      </w:pPr>
      <w:r w:rsidRPr="00D82EAA">
        <w:rPr>
          <w:b/>
          <w:bCs/>
          <w:color w:val="C00000"/>
          <w:sz w:val="32"/>
          <w:szCs w:val="32"/>
        </w:rPr>
        <w:t>ACCIÓN DE GRACIAS</w:t>
      </w:r>
    </w:p>
    <w:p w14:paraId="6126EABB" w14:textId="706DE4F0" w:rsidR="00F553C1" w:rsidRPr="00883D47" w:rsidRDefault="00F553C1" w:rsidP="00F553C1">
      <w:pPr>
        <w:spacing w:after="0" w:line="240" w:lineRule="auto"/>
        <w:ind w:hanging="436"/>
        <w:jc w:val="both"/>
        <w:rPr>
          <w:sz w:val="24"/>
          <w:szCs w:val="24"/>
        </w:rPr>
      </w:pPr>
    </w:p>
    <w:p w14:paraId="071AFFD4" w14:textId="583E9055" w:rsidR="00457CEC" w:rsidRPr="00D07FD0" w:rsidRDefault="00123119" w:rsidP="005B679C">
      <w:pPr>
        <w:spacing w:after="0" w:line="240" w:lineRule="auto"/>
        <w:jc w:val="both"/>
        <w:rPr>
          <w:i/>
          <w:iCs/>
          <w:color w:val="FF0000"/>
          <w:sz w:val="24"/>
          <w:szCs w:val="24"/>
        </w:rPr>
      </w:pPr>
      <w:r w:rsidRPr="00D07FD0">
        <w:rPr>
          <w:i/>
          <w:iCs/>
          <w:color w:val="FF0000"/>
          <w:sz w:val="24"/>
          <w:szCs w:val="24"/>
        </w:rPr>
        <w:t>Después de presentar nuestras oraciones espontáneas de gratitud</w:t>
      </w:r>
      <w:r w:rsidR="00234E05" w:rsidRPr="00D07FD0">
        <w:rPr>
          <w:i/>
          <w:iCs/>
          <w:color w:val="FF0000"/>
          <w:sz w:val="24"/>
          <w:szCs w:val="24"/>
        </w:rPr>
        <w:t>,</w:t>
      </w:r>
      <w:r w:rsidRPr="00D07FD0">
        <w:rPr>
          <w:i/>
          <w:iCs/>
          <w:color w:val="FF0000"/>
          <w:sz w:val="24"/>
          <w:szCs w:val="24"/>
        </w:rPr>
        <w:t xml:space="preserve"> rezamos juntos esta oración</w:t>
      </w:r>
      <w:r w:rsidR="009D2E34" w:rsidRPr="00D07FD0">
        <w:rPr>
          <w:i/>
          <w:iCs/>
          <w:color w:val="FF0000"/>
          <w:sz w:val="24"/>
          <w:szCs w:val="24"/>
        </w:rPr>
        <w:t xml:space="preserve"> a la Virgen María</w:t>
      </w:r>
      <w:r w:rsidR="00D07FD0">
        <w:rPr>
          <w:i/>
          <w:iCs/>
          <w:color w:val="FF0000"/>
          <w:sz w:val="24"/>
          <w:szCs w:val="24"/>
        </w:rPr>
        <w:t>:</w:t>
      </w:r>
    </w:p>
    <w:p w14:paraId="582722C6" w14:textId="77777777" w:rsidR="00D07FD0" w:rsidRDefault="00D07FD0" w:rsidP="005B679C">
      <w:pPr>
        <w:spacing w:after="0" w:line="240" w:lineRule="auto"/>
        <w:jc w:val="both"/>
        <w:rPr>
          <w:color w:val="FF0000"/>
          <w:sz w:val="24"/>
          <w:szCs w:val="24"/>
        </w:rPr>
      </w:pPr>
    </w:p>
    <w:p w14:paraId="4AE578D7" w14:textId="24FE1ED4" w:rsidR="00D07FD0" w:rsidRPr="00D07FD0" w:rsidRDefault="00D07FD0" w:rsidP="00D07FD0">
      <w:pPr>
        <w:spacing w:after="0" w:line="240" w:lineRule="auto"/>
        <w:jc w:val="both"/>
        <w:rPr>
          <w:rFonts w:cstheme="minorHAnsi"/>
          <w:sz w:val="24"/>
          <w:szCs w:val="28"/>
        </w:rPr>
      </w:pPr>
      <w:r w:rsidRPr="00D07FD0">
        <w:rPr>
          <w:rFonts w:cstheme="minorHAnsi"/>
          <w:szCs w:val="24"/>
        </w:rPr>
        <w:t xml:space="preserve">       </w:t>
      </w:r>
      <w:r w:rsidR="008545E4" w:rsidRPr="00D07FD0">
        <w:rPr>
          <w:rFonts w:cstheme="minorHAnsi"/>
          <w:sz w:val="24"/>
          <w:szCs w:val="28"/>
        </w:rPr>
        <w:t>Virgen y Madre María, tú, que, movida por el Espíritu,</w:t>
      </w:r>
      <w:r w:rsidRPr="00D07FD0">
        <w:rPr>
          <w:rFonts w:cstheme="minorHAnsi"/>
          <w:sz w:val="24"/>
          <w:szCs w:val="28"/>
        </w:rPr>
        <w:t xml:space="preserve"> </w:t>
      </w:r>
      <w:r w:rsidR="008545E4" w:rsidRPr="00D07FD0">
        <w:rPr>
          <w:rFonts w:cstheme="minorHAnsi"/>
          <w:sz w:val="24"/>
          <w:szCs w:val="28"/>
        </w:rPr>
        <w:t>acogiste al Verbo de la vida en la profundidad de tu humilde fe, ayúdanos a decir nuestro «sí», ante la urgencia</w:t>
      </w:r>
      <w:r w:rsidRPr="00D07FD0">
        <w:rPr>
          <w:rFonts w:cstheme="minorHAnsi"/>
          <w:sz w:val="24"/>
          <w:szCs w:val="28"/>
        </w:rPr>
        <w:t xml:space="preserve"> </w:t>
      </w:r>
      <w:r w:rsidR="008545E4" w:rsidRPr="00D07FD0">
        <w:rPr>
          <w:rFonts w:cstheme="minorHAnsi"/>
          <w:sz w:val="24"/>
          <w:szCs w:val="28"/>
        </w:rPr>
        <w:t>de hacer resonar la Buena Noticia de Jesús.</w:t>
      </w:r>
      <w:r w:rsidRPr="00D07FD0">
        <w:rPr>
          <w:rFonts w:cstheme="minorHAnsi"/>
          <w:sz w:val="24"/>
          <w:szCs w:val="28"/>
        </w:rPr>
        <w:t xml:space="preserve">  </w:t>
      </w:r>
    </w:p>
    <w:p w14:paraId="14204167" w14:textId="77777777" w:rsidR="00D07FD0" w:rsidRDefault="00D07FD0" w:rsidP="00D07FD0">
      <w:pPr>
        <w:spacing w:after="0" w:line="240" w:lineRule="auto"/>
        <w:jc w:val="both"/>
        <w:rPr>
          <w:rFonts w:cstheme="minorHAnsi"/>
          <w:sz w:val="24"/>
          <w:szCs w:val="28"/>
        </w:rPr>
      </w:pPr>
      <w:r w:rsidRPr="00D07FD0">
        <w:rPr>
          <w:rFonts w:cstheme="minorHAnsi"/>
          <w:sz w:val="24"/>
          <w:szCs w:val="28"/>
        </w:rPr>
        <w:t xml:space="preserve">       </w:t>
      </w:r>
      <w:r w:rsidR="008545E4" w:rsidRPr="00D07FD0">
        <w:rPr>
          <w:rFonts w:cstheme="minorHAnsi"/>
          <w:sz w:val="24"/>
          <w:szCs w:val="28"/>
        </w:rPr>
        <w:t>Tú, que estuviste plantada ante la cruz con una fe inquebrantable</w:t>
      </w:r>
      <w:r w:rsidRPr="00D07FD0">
        <w:rPr>
          <w:rFonts w:cstheme="minorHAnsi"/>
          <w:sz w:val="24"/>
          <w:szCs w:val="28"/>
        </w:rPr>
        <w:t xml:space="preserve"> </w:t>
      </w:r>
      <w:r w:rsidR="008545E4" w:rsidRPr="00D07FD0">
        <w:rPr>
          <w:rFonts w:cstheme="minorHAnsi"/>
          <w:sz w:val="24"/>
          <w:szCs w:val="28"/>
        </w:rPr>
        <w:t>y recibiste</w:t>
      </w:r>
      <w:r w:rsidRPr="00D07FD0">
        <w:rPr>
          <w:rFonts w:cstheme="minorHAnsi"/>
          <w:sz w:val="24"/>
          <w:szCs w:val="28"/>
        </w:rPr>
        <w:t xml:space="preserve"> </w:t>
      </w:r>
      <w:r w:rsidR="008545E4" w:rsidRPr="00D07FD0">
        <w:rPr>
          <w:rFonts w:cstheme="minorHAnsi"/>
          <w:sz w:val="24"/>
          <w:szCs w:val="28"/>
        </w:rPr>
        <w:t>el alegre consuelo de la resurrección,</w:t>
      </w:r>
      <w:r w:rsidRPr="00D07FD0">
        <w:rPr>
          <w:rFonts w:cstheme="minorHAnsi"/>
          <w:sz w:val="24"/>
          <w:szCs w:val="28"/>
        </w:rPr>
        <w:t xml:space="preserve"> </w:t>
      </w:r>
      <w:r w:rsidR="008545E4" w:rsidRPr="00D07FD0">
        <w:rPr>
          <w:rFonts w:cstheme="minorHAnsi"/>
          <w:sz w:val="24"/>
          <w:szCs w:val="28"/>
        </w:rPr>
        <w:t>consíguenos ahora un nuevo ardor de resucitados</w:t>
      </w:r>
      <w:r w:rsidRPr="00D07FD0">
        <w:rPr>
          <w:rFonts w:cstheme="minorHAnsi"/>
          <w:sz w:val="24"/>
          <w:szCs w:val="28"/>
        </w:rPr>
        <w:t xml:space="preserve"> </w:t>
      </w:r>
      <w:r w:rsidR="008545E4" w:rsidRPr="00D07FD0">
        <w:rPr>
          <w:rFonts w:cstheme="minorHAnsi"/>
          <w:sz w:val="24"/>
          <w:szCs w:val="28"/>
        </w:rPr>
        <w:t>para llevar a todos el Evangelio de la vida que vence a la muerte.</w:t>
      </w:r>
    </w:p>
    <w:p w14:paraId="404F23A3" w14:textId="0A57A509" w:rsidR="00D07FD0" w:rsidRPr="00D07FD0" w:rsidRDefault="00D07FD0" w:rsidP="00D07FD0">
      <w:pPr>
        <w:spacing w:after="0" w:line="240" w:lineRule="auto"/>
        <w:jc w:val="both"/>
        <w:rPr>
          <w:rFonts w:cstheme="minorHAnsi"/>
          <w:sz w:val="24"/>
          <w:szCs w:val="28"/>
        </w:rPr>
      </w:pPr>
      <w:r>
        <w:rPr>
          <w:rFonts w:cstheme="minorHAnsi"/>
          <w:sz w:val="24"/>
          <w:szCs w:val="28"/>
        </w:rPr>
        <w:t xml:space="preserve">        </w:t>
      </w:r>
      <w:r w:rsidR="008545E4" w:rsidRPr="00D07FD0">
        <w:rPr>
          <w:rFonts w:cstheme="minorHAnsi"/>
          <w:sz w:val="24"/>
          <w:szCs w:val="28"/>
        </w:rPr>
        <w:t>Estrella de la nueva evangelización, ayúdanos a resplandecer en el</w:t>
      </w:r>
      <w:r w:rsidRPr="00D07FD0">
        <w:rPr>
          <w:rFonts w:cstheme="minorHAnsi"/>
          <w:sz w:val="24"/>
          <w:szCs w:val="28"/>
        </w:rPr>
        <w:t xml:space="preserve"> </w:t>
      </w:r>
      <w:r w:rsidR="008545E4" w:rsidRPr="00D07FD0">
        <w:rPr>
          <w:rFonts w:cstheme="minorHAnsi"/>
          <w:sz w:val="24"/>
          <w:szCs w:val="28"/>
        </w:rPr>
        <w:t>testimonio de la comunión, del servicio, de la fe ardiente y generosa,</w:t>
      </w:r>
      <w:r w:rsidR="008545E4" w:rsidRPr="00D07FD0">
        <w:rPr>
          <w:rFonts w:cstheme="minorHAnsi"/>
          <w:sz w:val="24"/>
          <w:szCs w:val="28"/>
        </w:rPr>
        <w:br/>
        <w:t>de la justicia y el amor a los pobres.</w:t>
      </w:r>
    </w:p>
    <w:p w14:paraId="6F637CDA" w14:textId="5DEA8741" w:rsidR="008545E4" w:rsidRPr="00D07FD0" w:rsidRDefault="00D07FD0" w:rsidP="00A25DD4">
      <w:pPr>
        <w:spacing w:after="0" w:line="240" w:lineRule="auto"/>
        <w:jc w:val="both"/>
        <w:rPr>
          <w:rFonts w:cstheme="minorHAnsi"/>
          <w:sz w:val="24"/>
          <w:szCs w:val="28"/>
        </w:rPr>
      </w:pPr>
      <w:r w:rsidRPr="00D07FD0">
        <w:rPr>
          <w:rFonts w:cstheme="minorHAnsi"/>
          <w:sz w:val="24"/>
          <w:szCs w:val="28"/>
        </w:rPr>
        <w:t xml:space="preserve">        Que la alegría del Evangelio llegue hasta los confines de la tierra</w:t>
      </w:r>
      <w:r w:rsidRPr="00D07FD0">
        <w:rPr>
          <w:rFonts w:cstheme="minorHAnsi"/>
          <w:sz w:val="24"/>
          <w:szCs w:val="28"/>
        </w:rPr>
        <w:br/>
        <w:t>y ninguna periferia se prive de su luz. Madre del Evangelio viviente,</w:t>
      </w:r>
      <w:r w:rsidRPr="00D07FD0">
        <w:rPr>
          <w:rFonts w:cstheme="minorHAnsi"/>
          <w:sz w:val="24"/>
          <w:szCs w:val="28"/>
        </w:rPr>
        <w:br/>
        <w:t xml:space="preserve">manantial de alegría para los pequeños, ruega por nosotros. Amén. </w:t>
      </w:r>
    </w:p>
    <w:p w14:paraId="2A1C7B1F" w14:textId="5D49F91B" w:rsidR="00881467" w:rsidRPr="00A25DD4" w:rsidRDefault="00E31640" w:rsidP="00A25DD4">
      <w:pPr>
        <w:spacing w:after="0" w:line="240" w:lineRule="auto"/>
        <w:jc w:val="both"/>
        <w:rPr>
          <w:i/>
          <w:iCs/>
          <w:color w:val="FF0000"/>
          <w:sz w:val="18"/>
          <w:szCs w:val="18"/>
        </w:rPr>
      </w:pPr>
      <w:r w:rsidRPr="004151D8">
        <w:rPr>
          <w:noProof/>
          <w:sz w:val="32"/>
          <w:szCs w:val="32"/>
          <w:lang w:eastAsia="es-ES"/>
        </w:rPr>
        <w:drawing>
          <wp:anchor distT="0" distB="0" distL="114300" distR="114300" simplePos="0" relativeHeight="251659264" behindDoc="0" locked="0" layoutInCell="1" allowOverlap="1" wp14:anchorId="0967F86E" wp14:editId="4663973F">
            <wp:simplePos x="0" y="0"/>
            <wp:positionH relativeFrom="margin">
              <wp:posOffset>5090112</wp:posOffset>
            </wp:positionH>
            <wp:positionV relativeFrom="paragraph">
              <wp:posOffset>6985</wp:posOffset>
            </wp:positionV>
            <wp:extent cx="2550160" cy="2318385"/>
            <wp:effectExtent l="0" t="0" r="254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1986" t="1" r="30379" b="-5985"/>
                    <a:stretch/>
                  </pic:blipFill>
                  <pic:spPr bwMode="auto">
                    <a:xfrm>
                      <a:off x="0" y="0"/>
                      <a:ext cx="2550160" cy="23183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151D8" w:rsidRPr="004151D8">
        <w:rPr>
          <w:b/>
          <w:bCs/>
          <w:color w:val="C00000"/>
          <w:sz w:val="72"/>
          <w:szCs w:val="72"/>
        </w:rPr>
        <w:t xml:space="preserve">Tema </w:t>
      </w:r>
      <w:r w:rsidR="00292BC4">
        <w:rPr>
          <w:b/>
          <w:bCs/>
          <w:color w:val="C00000"/>
          <w:sz w:val="72"/>
          <w:szCs w:val="72"/>
        </w:rPr>
        <w:t>5</w:t>
      </w:r>
      <w:r w:rsidR="004151D8" w:rsidRPr="004151D8">
        <w:rPr>
          <w:b/>
          <w:bCs/>
          <w:color w:val="C00000"/>
          <w:sz w:val="72"/>
          <w:szCs w:val="72"/>
        </w:rPr>
        <w:t xml:space="preserve"> </w:t>
      </w:r>
    </w:p>
    <w:p w14:paraId="09293DCF" w14:textId="77777777" w:rsidR="00DD20FC" w:rsidRDefault="00DD20FC" w:rsidP="00DC6B1D">
      <w:pPr>
        <w:spacing w:after="0" w:line="240" w:lineRule="auto"/>
        <w:rPr>
          <w:b/>
          <w:bCs/>
          <w:color w:val="C00000"/>
          <w:sz w:val="36"/>
          <w:szCs w:val="36"/>
        </w:rPr>
      </w:pPr>
    </w:p>
    <w:p w14:paraId="5FEB4039" w14:textId="77777777" w:rsidR="00292BC4" w:rsidRDefault="00292BC4" w:rsidP="009D68B7">
      <w:pPr>
        <w:spacing w:after="0" w:line="240" w:lineRule="auto"/>
        <w:jc w:val="both"/>
        <w:rPr>
          <w:b/>
          <w:bCs/>
          <w:color w:val="C00000"/>
          <w:sz w:val="42"/>
          <w:szCs w:val="42"/>
        </w:rPr>
      </w:pPr>
      <w:bookmarkStart w:id="0" w:name="_Hlk97546260"/>
      <w:r w:rsidRPr="00292BC4">
        <w:rPr>
          <w:b/>
          <w:bCs/>
          <w:color w:val="C00000"/>
          <w:sz w:val="42"/>
          <w:szCs w:val="42"/>
        </w:rPr>
        <w:t xml:space="preserve">DISCERNIR, </w:t>
      </w:r>
    </w:p>
    <w:p w14:paraId="41EFBED9" w14:textId="77777777" w:rsidR="00292BC4" w:rsidRDefault="00292BC4" w:rsidP="009D68B7">
      <w:pPr>
        <w:spacing w:after="0" w:line="240" w:lineRule="auto"/>
        <w:jc w:val="both"/>
        <w:rPr>
          <w:b/>
          <w:bCs/>
          <w:color w:val="C00000"/>
          <w:sz w:val="42"/>
          <w:szCs w:val="42"/>
        </w:rPr>
      </w:pPr>
      <w:r w:rsidRPr="00292BC4">
        <w:rPr>
          <w:b/>
          <w:bCs/>
          <w:color w:val="C00000"/>
          <w:sz w:val="42"/>
          <w:szCs w:val="42"/>
        </w:rPr>
        <w:t>DECIDIR</w:t>
      </w:r>
    </w:p>
    <w:p w14:paraId="07C4C0B0" w14:textId="3AB68793" w:rsidR="00292BC4" w:rsidRDefault="00292BC4" w:rsidP="009D68B7">
      <w:pPr>
        <w:spacing w:after="0" w:line="240" w:lineRule="auto"/>
        <w:jc w:val="both"/>
        <w:rPr>
          <w:b/>
          <w:bCs/>
          <w:color w:val="C00000"/>
          <w:sz w:val="42"/>
          <w:szCs w:val="42"/>
        </w:rPr>
      </w:pPr>
      <w:r>
        <w:rPr>
          <w:b/>
          <w:bCs/>
          <w:color w:val="C00000"/>
          <w:sz w:val="42"/>
          <w:szCs w:val="42"/>
        </w:rPr>
        <w:t>Y</w:t>
      </w:r>
      <w:r w:rsidRPr="00292BC4">
        <w:rPr>
          <w:b/>
          <w:bCs/>
          <w:color w:val="C00000"/>
          <w:sz w:val="42"/>
          <w:szCs w:val="42"/>
        </w:rPr>
        <w:t xml:space="preserve"> FORMARSE </w:t>
      </w:r>
    </w:p>
    <w:p w14:paraId="1FD363BA" w14:textId="63CC921A" w:rsidR="00DD20FC" w:rsidRDefault="00292BC4" w:rsidP="009D68B7">
      <w:pPr>
        <w:spacing w:after="0" w:line="240" w:lineRule="auto"/>
        <w:jc w:val="both"/>
        <w:rPr>
          <w:rStyle w:val="A4"/>
          <w:rFonts w:cstheme="minorHAnsi"/>
          <w:color w:val="C00000"/>
          <w:sz w:val="38"/>
          <w:szCs w:val="48"/>
        </w:rPr>
      </w:pPr>
      <w:r w:rsidRPr="00292BC4">
        <w:rPr>
          <w:b/>
          <w:bCs/>
          <w:color w:val="C00000"/>
          <w:sz w:val="42"/>
          <w:szCs w:val="42"/>
        </w:rPr>
        <w:t>EN SINODALIDAD</w:t>
      </w:r>
    </w:p>
    <w:bookmarkEnd w:id="0"/>
    <w:p w14:paraId="3A0DCAA2" w14:textId="77777777" w:rsidR="00B7699E" w:rsidRDefault="00B7699E" w:rsidP="009D68B7">
      <w:pPr>
        <w:spacing w:after="0" w:line="240" w:lineRule="auto"/>
        <w:jc w:val="both"/>
        <w:rPr>
          <w:rFonts w:ascii="Avenir LT Std 65 Medium" w:hAnsi="Avenir LT Std 65 Medium" w:cstheme="minorHAnsi"/>
          <w:b/>
          <w:bCs/>
          <w:color w:val="C00000"/>
          <w:sz w:val="38"/>
          <w:szCs w:val="48"/>
        </w:rPr>
      </w:pPr>
    </w:p>
    <w:p w14:paraId="58368950" w14:textId="77777777" w:rsidR="00B7699E" w:rsidRPr="001F16ED" w:rsidRDefault="00B7699E" w:rsidP="009D68B7">
      <w:pPr>
        <w:spacing w:after="0" w:line="240" w:lineRule="auto"/>
        <w:jc w:val="both"/>
      </w:pPr>
    </w:p>
    <w:p w14:paraId="109DF1FF" w14:textId="673A75AB" w:rsidR="006B3A0B" w:rsidRPr="00B7699E" w:rsidRDefault="0021502A" w:rsidP="00B7699E">
      <w:pPr>
        <w:shd w:val="clear" w:color="auto" w:fill="FFC000"/>
        <w:spacing w:after="0" w:line="240" w:lineRule="auto"/>
        <w:jc w:val="center"/>
        <w:rPr>
          <w:rStyle w:val="Textoennegrita"/>
          <w:color w:val="C00000"/>
          <w:sz w:val="32"/>
          <w:szCs w:val="32"/>
        </w:rPr>
      </w:pPr>
      <w:r w:rsidRPr="00D82EAA">
        <w:rPr>
          <w:b/>
          <w:bCs/>
          <w:color w:val="C00000"/>
          <w:sz w:val="32"/>
          <w:szCs w:val="32"/>
        </w:rPr>
        <w:t xml:space="preserve">INVOCACIÓN AL ESPÍRITU </w:t>
      </w:r>
    </w:p>
    <w:p w14:paraId="206A7668" w14:textId="6F1B97DD" w:rsidR="004151D8" w:rsidRPr="00313866" w:rsidRDefault="004151D8" w:rsidP="00313866">
      <w:pPr>
        <w:pStyle w:val="NormalWeb"/>
        <w:shd w:val="clear" w:color="auto" w:fill="FFFFFF"/>
        <w:spacing w:before="0" w:beforeAutospacing="0" w:after="0" w:afterAutospacing="0"/>
        <w:rPr>
          <w:rFonts w:asciiTheme="minorHAnsi" w:hAnsiTheme="minorHAnsi" w:cstheme="minorHAnsi"/>
        </w:rPr>
      </w:pPr>
      <w:r w:rsidRPr="00313866">
        <w:rPr>
          <w:rStyle w:val="Textoennegrita"/>
          <w:rFonts w:asciiTheme="minorHAnsi" w:hAnsiTheme="minorHAnsi" w:cstheme="minorHAnsi"/>
          <w:b w:val="0"/>
          <w:bCs w:val="0"/>
        </w:rPr>
        <w:t>Estamos ante ti, Espíritu Santo, reunidos en tu nombre.</w:t>
      </w:r>
    </w:p>
    <w:p w14:paraId="2F4D38F1" w14:textId="4307393A" w:rsidR="004151D8" w:rsidRPr="00313866" w:rsidRDefault="004151D8" w:rsidP="00313866">
      <w:pPr>
        <w:pStyle w:val="NormalWeb"/>
        <w:shd w:val="clear" w:color="auto" w:fill="FFFFFF"/>
        <w:spacing w:before="0" w:beforeAutospacing="0" w:after="0" w:afterAutospacing="0"/>
        <w:rPr>
          <w:rStyle w:val="Textoennegrita"/>
          <w:rFonts w:asciiTheme="minorHAnsi" w:hAnsiTheme="minorHAnsi" w:cstheme="minorHAnsi"/>
          <w:b w:val="0"/>
          <w:bCs w:val="0"/>
        </w:rPr>
      </w:pPr>
      <w:r w:rsidRPr="00313866">
        <w:rPr>
          <w:rStyle w:val="Textoennegrita"/>
          <w:rFonts w:asciiTheme="minorHAnsi" w:hAnsiTheme="minorHAnsi" w:cstheme="minorHAnsi"/>
          <w:b w:val="0"/>
          <w:bCs w:val="0"/>
        </w:rPr>
        <w:t>Tú, que eres nuestro verdadero consejero: ven a nosotros,</w:t>
      </w:r>
      <w:r w:rsidRPr="00313866">
        <w:rPr>
          <w:rFonts w:asciiTheme="minorHAnsi" w:hAnsiTheme="minorHAnsi" w:cstheme="minorHAnsi"/>
        </w:rPr>
        <w:t xml:space="preserve"> </w:t>
      </w:r>
      <w:r w:rsidRPr="00313866">
        <w:rPr>
          <w:rStyle w:val="Textoennegrita"/>
          <w:rFonts w:asciiTheme="minorHAnsi" w:hAnsiTheme="minorHAnsi" w:cstheme="minorHAnsi"/>
          <w:b w:val="0"/>
          <w:bCs w:val="0"/>
        </w:rPr>
        <w:t>apóyanos,</w:t>
      </w:r>
      <w:r w:rsidRPr="00313866">
        <w:rPr>
          <w:rFonts w:asciiTheme="minorHAnsi" w:hAnsiTheme="minorHAnsi" w:cstheme="minorHAnsi"/>
        </w:rPr>
        <w:br/>
      </w:r>
      <w:r w:rsidRPr="00313866">
        <w:rPr>
          <w:rStyle w:val="Textoennegrita"/>
          <w:rFonts w:asciiTheme="minorHAnsi" w:hAnsiTheme="minorHAnsi" w:cstheme="minorHAnsi"/>
          <w:b w:val="0"/>
          <w:bCs w:val="0"/>
        </w:rPr>
        <w:t>entra en nuestros corazones.</w:t>
      </w:r>
    </w:p>
    <w:p w14:paraId="2C8BB7E4" w14:textId="5652691C" w:rsidR="004151D8" w:rsidRPr="00313866" w:rsidRDefault="004151D8" w:rsidP="00313866">
      <w:pPr>
        <w:pStyle w:val="NormalWeb"/>
        <w:shd w:val="clear" w:color="auto" w:fill="FFFFFF"/>
        <w:spacing w:before="0" w:beforeAutospacing="0" w:after="0" w:afterAutospacing="0"/>
        <w:rPr>
          <w:rFonts w:asciiTheme="minorHAnsi" w:hAnsiTheme="minorHAnsi" w:cstheme="minorHAnsi"/>
        </w:rPr>
      </w:pPr>
      <w:r w:rsidRPr="00313866">
        <w:rPr>
          <w:rStyle w:val="Textoennegrita"/>
          <w:rFonts w:asciiTheme="minorHAnsi" w:hAnsiTheme="minorHAnsi" w:cstheme="minorHAnsi"/>
          <w:b w:val="0"/>
          <w:bCs w:val="0"/>
        </w:rPr>
        <w:t>Ensé</w:t>
      </w:r>
      <w:r w:rsidR="00E20AD8">
        <w:rPr>
          <w:rStyle w:val="Textoennegrita"/>
          <w:rFonts w:asciiTheme="minorHAnsi" w:hAnsiTheme="minorHAnsi" w:cstheme="minorHAnsi"/>
          <w:b w:val="0"/>
          <w:bCs w:val="0"/>
        </w:rPr>
        <w:t>ñ</w:t>
      </w:r>
      <w:r w:rsidRPr="00313866">
        <w:rPr>
          <w:rStyle w:val="Textoennegrita"/>
          <w:rFonts w:asciiTheme="minorHAnsi" w:hAnsiTheme="minorHAnsi" w:cstheme="minorHAnsi"/>
          <w:b w:val="0"/>
          <w:bCs w:val="0"/>
        </w:rPr>
        <w:t>anos el camino,</w:t>
      </w:r>
      <w:r w:rsidRPr="00313866">
        <w:rPr>
          <w:rFonts w:asciiTheme="minorHAnsi" w:hAnsiTheme="minorHAnsi" w:cstheme="minorHAnsi"/>
        </w:rPr>
        <w:t xml:space="preserve"> </w:t>
      </w:r>
      <w:r w:rsidRPr="00313866">
        <w:rPr>
          <w:rStyle w:val="Textoennegrita"/>
          <w:rFonts w:asciiTheme="minorHAnsi" w:hAnsiTheme="minorHAnsi" w:cstheme="minorHAnsi"/>
          <w:b w:val="0"/>
          <w:bCs w:val="0"/>
        </w:rPr>
        <w:t>muéstranos cómo alcanzar la meta.</w:t>
      </w:r>
    </w:p>
    <w:p w14:paraId="071A7FBF" w14:textId="211AF261" w:rsidR="004151D8" w:rsidRPr="00313866" w:rsidRDefault="004151D8" w:rsidP="00313866">
      <w:pPr>
        <w:pStyle w:val="NormalWeb"/>
        <w:shd w:val="clear" w:color="auto" w:fill="FFFFFF"/>
        <w:spacing w:before="0" w:beforeAutospacing="0" w:after="0" w:afterAutospacing="0"/>
        <w:rPr>
          <w:rStyle w:val="Textoennegrita"/>
          <w:rFonts w:asciiTheme="minorHAnsi" w:hAnsiTheme="minorHAnsi" w:cstheme="minorHAnsi"/>
          <w:b w:val="0"/>
          <w:bCs w:val="0"/>
        </w:rPr>
      </w:pPr>
      <w:r w:rsidRPr="00313866">
        <w:rPr>
          <w:rStyle w:val="Textoennegrita"/>
          <w:rFonts w:asciiTheme="minorHAnsi" w:hAnsiTheme="minorHAnsi" w:cstheme="minorHAnsi"/>
          <w:b w:val="0"/>
          <w:bCs w:val="0"/>
        </w:rPr>
        <w:t>Impide que perdamos el rumbo</w:t>
      </w:r>
      <w:r w:rsidRPr="00313866">
        <w:rPr>
          <w:rFonts w:asciiTheme="minorHAnsi" w:hAnsiTheme="minorHAnsi" w:cstheme="minorHAnsi"/>
        </w:rPr>
        <w:t xml:space="preserve"> </w:t>
      </w:r>
      <w:r w:rsidRPr="00313866">
        <w:rPr>
          <w:rStyle w:val="Textoennegrita"/>
          <w:rFonts w:asciiTheme="minorHAnsi" w:hAnsiTheme="minorHAnsi" w:cstheme="minorHAnsi"/>
          <w:b w:val="0"/>
          <w:bCs w:val="0"/>
        </w:rPr>
        <w:t>como personas débiles y pecadoras.</w:t>
      </w:r>
    </w:p>
    <w:p w14:paraId="1DCB8C43" w14:textId="77777777" w:rsidR="00313866" w:rsidRDefault="00313866" w:rsidP="00313866">
      <w:pPr>
        <w:pStyle w:val="NormalWeb"/>
        <w:shd w:val="clear" w:color="auto" w:fill="FFFFFF"/>
        <w:spacing w:before="0" w:beforeAutospacing="0" w:after="0" w:afterAutospacing="0"/>
        <w:rPr>
          <w:rStyle w:val="Textoennegrita"/>
          <w:rFonts w:asciiTheme="minorHAnsi" w:hAnsiTheme="minorHAnsi" w:cstheme="minorHAnsi"/>
          <w:b w:val="0"/>
          <w:bCs w:val="0"/>
        </w:rPr>
      </w:pPr>
    </w:p>
    <w:p w14:paraId="7FBF7306" w14:textId="2F384C15" w:rsidR="004151D8" w:rsidRPr="00313866" w:rsidRDefault="004151D8" w:rsidP="00313866">
      <w:pPr>
        <w:pStyle w:val="NormalWeb"/>
        <w:shd w:val="clear" w:color="auto" w:fill="FFFFFF"/>
        <w:spacing w:before="0" w:beforeAutospacing="0" w:after="0" w:afterAutospacing="0"/>
        <w:rPr>
          <w:rStyle w:val="Textoennegrita"/>
          <w:rFonts w:asciiTheme="minorHAnsi" w:hAnsiTheme="minorHAnsi" w:cstheme="minorHAnsi"/>
          <w:b w:val="0"/>
          <w:bCs w:val="0"/>
        </w:rPr>
      </w:pPr>
      <w:r w:rsidRPr="00313866">
        <w:rPr>
          <w:rStyle w:val="Textoennegrita"/>
          <w:rFonts w:asciiTheme="minorHAnsi" w:hAnsiTheme="minorHAnsi" w:cstheme="minorHAnsi"/>
          <w:b w:val="0"/>
          <w:bCs w:val="0"/>
        </w:rPr>
        <w:t>No permitas que</w:t>
      </w:r>
      <w:r w:rsidRPr="00313866">
        <w:rPr>
          <w:rFonts w:asciiTheme="minorHAnsi" w:hAnsiTheme="minorHAnsi" w:cstheme="minorHAnsi"/>
        </w:rPr>
        <w:t xml:space="preserve"> </w:t>
      </w:r>
      <w:r w:rsidRPr="00313866">
        <w:rPr>
          <w:rStyle w:val="Textoennegrita"/>
          <w:rFonts w:asciiTheme="minorHAnsi" w:hAnsiTheme="minorHAnsi" w:cstheme="minorHAnsi"/>
          <w:b w:val="0"/>
          <w:bCs w:val="0"/>
        </w:rPr>
        <w:t>la ignorancia nos lleve por falsos caminos.</w:t>
      </w:r>
      <w:r w:rsidRPr="00313866">
        <w:rPr>
          <w:rFonts w:asciiTheme="minorHAnsi" w:hAnsiTheme="minorHAnsi" w:cstheme="minorHAnsi"/>
        </w:rPr>
        <w:br/>
      </w:r>
      <w:r w:rsidRPr="00313866">
        <w:rPr>
          <w:rStyle w:val="Textoennegrita"/>
          <w:rFonts w:asciiTheme="minorHAnsi" w:hAnsiTheme="minorHAnsi" w:cstheme="minorHAnsi"/>
          <w:b w:val="0"/>
          <w:bCs w:val="0"/>
        </w:rPr>
        <w:t>Concédenos el don del discernimiento, </w:t>
      </w:r>
      <w:r w:rsidRPr="00313866">
        <w:rPr>
          <w:rFonts w:asciiTheme="minorHAnsi" w:hAnsiTheme="minorHAnsi" w:cstheme="minorHAnsi"/>
        </w:rPr>
        <w:br/>
      </w:r>
      <w:r w:rsidRPr="00313866">
        <w:rPr>
          <w:rStyle w:val="Textoennegrita"/>
          <w:rFonts w:asciiTheme="minorHAnsi" w:hAnsiTheme="minorHAnsi" w:cstheme="minorHAnsi"/>
          <w:b w:val="0"/>
          <w:bCs w:val="0"/>
        </w:rPr>
        <w:t>para que no dejemos que nuestras acciones se guíen</w:t>
      </w:r>
      <w:r w:rsidRPr="00313866">
        <w:rPr>
          <w:rFonts w:asciiTheme="minorHAnsi" w:hAnsiTheme="minorHAnsi" w:cstheme="minorHAnsi"/>
        </w:rPr>
        <w:br/>
      </w:r>
      <w:r w:rsidRPr="00313866">
        <w:rPr>
          <w:rStyle w:val="Textoennegrita"/>
          <w:rFonts w:asciiTheme="minorHAnsi" w:hAnsiTheme="minorHAnsi" w:cstheme="minorHAnsi"/>
          <w:b w:val="0"/>
          <w:bCs w:val="0"/>
        </w:rPr>
        <w:t>por prejuicios y falsas consideraciones.</w:t>
      </w:r>
    </w:p>
    <w:p w14:paraId="712B3E49" w14:textId="77777777" w:rsidR="00313866" w:rsidRDefault="00313866" w:rsidP="00313866">
      <w:pPr>
        <w:pStyle w:val="NormalWeb"/>
        <w:shd w:val="clear" w:color="auto" w:fill="FFFFFF"/>
        <w:spacing w:before="0" w:beforeAutospacing="0" w:after="0" w:afterAutospacing="0"/>
        <w:rPr>
          <w:rStyle w:val="Textoennegrita"/>
          <w:rFonts w:asciiTheme="minorHAnsi" w:hAnsiTheme="minorHAnsi" w:cstheme="minorHAnsi"/>
          <w:b w:val="0"/>
          <w:bCs w:val="0"/>
        </w:rPr>
      </w:pPr>
    </w:p>
    <w:p w14:paraId="0031CEBD" w14:textId="24D09685" w:rsidR="004151D8" w:rsidRPr="00313866" w:rsidRDefault="004151D8" w:rsidP="00313866">
      <w:pPr>
        <w:pStyle w:val="NormalWeb"/>
        <w:shd w:val="clear" w:color="auto" w:fill="FFFFFF"/>
        <w:spacing w:before="0" w:beforeAutospacing="0" w:after="0" w:afterAutospacing="0"/>
        <w:rPr>
          <w:rStyle w:val="Textoennegrita"/>
          <w:rFonts w:asciiTheme="minorHAnsi" w:hAnsiTheme="minorHAnsi" w:cstheme="minorHAnsi"/>
          <w:b w:val="0"/>
          <w:bCs w:val="0"/>
        </w:rPr>
      </w:pPr>
      <w:r w:rsidRPr="00313866">
        <w:rPr>
          <w:rStyle w:val="Textoennegrita"/>
          <w:rFonts w:asciiTheme="minorHAnsi" w:hAnsiTheme="minorHAnsi" w:cstheme="minorHAnsi"/>
          <w:b w:val="0"/>
          <w:bCs w:val="0"/>
        </w:rPr>
        <w:t>Condúcenos a la unidad en ti,</w:t>
      </w:r>
      <w:r w:rsidRPr="00313866">
        <w:rPr>
          <w:rFonts w:asciiTheme="minorHAnsi" w:hAnsiTheme="minorHAnsi" w:cstheme="minorHAnsi"/>
        </w:rPr>
        <w:t xml:space="preserve"> </w:t>
      </w:r>
      <w:r w:rsidRPr="00313866">
        <w:rPr>
          <w:rStyle w:val="Textoennegrita"/>
          <w:rFonts w:asciiTheme="minorHAnsi" w:hAnsiTheme="minorHAnsi" w:cstheme="minorHAnsi"/>
          <w:b w:val="0"/>
          <w:bCs w:val="0"/>
        </w:rPr>
        <w:t>para que no nos desviemos del camino</w:t>
      </w:r>
      <w:r w:rsidRPr="00313866">
        <w:rPr>
          <w:rFonts w:asciiTheme="minorHAnsi" w:hAnsiTheme="minorHAnsi" w:cstheme="minorHAnsi"/>
        </w:rPr>
        <w:br/>
      </w:r>
      <w:r w:rsidRPr="00313866">
        <w:rPr>
          <w:rStyle w:val="Textoennegrita"/>
          <w:rFonts w:asciiTheme="minorHAnsi" w:hAnsiTheme="minorHAnsi" w:cstheme="minorHAnsi"/>
          <w:b w:val="0"/>
          <w:bCs w:val="0"/>
        </w:rPr>
        <w:t>de la verdad y la justicia,</w:t>
      </w:r>
      <w:r w:rsidRPr="00313866">
        <w:rPr>
          <w:rFonts w:asciiTheme="minorHAnsi" w:hAnsiTheme="minorHAnsi" w:cstheme="minorHAnsi"/>
        </w:rPr>
        <w:t xml:space="preserve"> </w:t>
      </w:r>
      <w:r w:rsidRPr="00313866">
        <w:rPr>
          <w:rStyle w:val="Textoennegrita"/>
          <w:rFonts w:asciiTheme="minorHAnsi" w:hAnsiTheme="minorHAnsi" w:cstheme="minorHAnsi"/>
          <w:b w:val="0"/>
          <w:bCs w:val="0"/>
        </w:rPr>
        <w:t xml:space="preserve">sino que en nuestro peregrinaje terrenal </w:t>
      </w:r>
    </w:p>
    <w:p w14:paraId="6FD52DBF" w14:textId="2B143EA9" w:rsidR="004151D8" w:rsidRPr="00313866" w:rsidRDefault="004151D8" w:rsidP="00313866">
      <w:pPr>
        <w:pStyle w:val="NormalWeb"/>
        <w:shd w:val="clear" w:color="auto" w:fill="FFFFFF"/>
        <w:spacing w:before="0" w:beforeAutospacing="0" w:after="0" w:afterAutospacing="0"/>
        <w:rPr>
          <w:rStyle w:val="Textoennegrita"/>
          <w:rFonts w:asciiTheme="minorHAnsi" w:hAnsiTheme="minorHAnsi" w:cstheme="minorHAnsi"/>
          <w:b w:val="0"/>
          <w:bCs w:val="0"/>
        </w:rPr>
      </w:pPr>
      <w:r w:rsidRPr="00313866">
        <w:rPr>
          <w:rStyle w:val="Textoennegrita"/>
          <w:rFonts w:asciiTheme="minorHAnsi" w:hAnsiTheme="minorHAnsi" w:cstheme="minorHAnsi"/>
          <w:b w:val="0"/>
          <w:bCs w:val="0"/>
        </w:rPr>
        <w:t>nos esforcemos</w:t>
      </w:r>
      <w:r w:rsidRPr="00313866">
        <w:rPr>
          <w:rFonts w:asciiTheme="minorHAnsi" w:hAnsiTheme="minorHAnsi" w:cstheme="minorHAnsi"/>
        </w:rPr>
        <w:t xml:space="preserve"> </w:t>
      </w:r>
      <w:r w:rsidRPr="00313866">
        <w:rPr>
          <w:rStyle w:val="Textoennegrita"/>
          <w:rFonts w:asciiTheme="minorHAnsi" w:hAnsiTheme="minorHAnsi" w:cstheme="minorHAnsi"/>
          <w:b w:val="0"/>
          <w:bCs w:val="0"/>
        </w:rPr>
        <w:t>por alcanzar la vida eterna.</w:t>
      </w:r>
    </w:p>
    <w:p w14:paraId="31D4AD7D" w14:textId="53414C4C" w:rsidR="006B3A0B" w:rsidRDefault="00E20AD8" w:rsidP="00336126">
      <w:pPr>
        <w:pStyle w:val="NormalWeb"/>
        <w:shd w:val="clear" w:color="auto" w:fill="FFFFFF"/>
        <w:spacing w:before="0" w:beforeAutospacing="0" w:after="0" w:afterAutospacing="0"/>
        <w:rPr>
          <w:rStyle w:val="Textoennegrita"/>
          <w:rFonts w:asciiTheme="minorHAnsi" w:hAnsiTheme="minorHAnsi" w:cstheme="minorHAnsi"/>
          <w:b w:val="0"/>
          <w:bCs w:val="0"/>
        </w:rPr>
      </w:pPr>
      <w:r>
        <w:rPr>
          <w:rStyle w:val="Textoennegrita"/>
          <w:rFonts w:asciiTheme="minorHAnsi" w:hAnsiTheme="minorHAnsi" w:cstheme="minorHAnsi"/>
          <w:b w:val="0"/>
          <w:bCs w:val="0"/>
        </w:rPr>
        <w:t>T</w:t>
      </w:r>
      <w:r w:rsidR="004151D8" w:rsidRPr="00313866">
        <w:rPr>
          <w:rStyle w:val="Textoennegrita"/>
          <w:rFonts w:asciiTheme="minorHAnsi" w:hAnsiTheme="minorHAnsi" w:cstheme="minorHAnsi"/>
          <w:b w:val="0"/>
          <w:bCs w:val="0"/>
        </w:rPr>
        <w:t>e lo pedimos a ti,</w:t>
      </w:r>
      <w:r w:rsidR="004151D8" w:rsidRPr="00313866">
        <w:rPr>
          <w:rFonts w:asciiTheme="minorHAnsi" w:hAnsiTheme="minorHAnsi" w:cstheme="minorHAnsi"/>
        </w:rPr>
        <w:t xml:space="preserve"> </w:t>
      </w:r>
      <w:r w:rsidR="004151D8" w:rsidRPr="00313866">
        <w:rPr>
          <w:rStyle w:val="Textoennegrita"/>
          <w:rFonts w:asciiTheme="minorHAnsi" w:hAnsiTheme="minorHAnsi" w:cstheme="minorHAnsi"/>
          <w:b w:val="0"/>
          <w:bCs w:val="0"/>
        </w:rPr>
        <w:t>que obras en todo tiempo y lugar,</w:t>
      </w:r>
      <w:r w:rsidR="004151D8" w:rsidRPr="00313866">
        <w:rPr>
          <w:rFonts w:asciiTheme="minorHAnsi" w:hAnsiTheme="minorHAnsi" w:cstheme="minorHAnsi"/>
        </w:rPr>
        <w:br/>
      </w:r>
      <w:r w:rsidR="004151D8" w:rsidRPr="00313866">
        <w:rPr>
          <w:rStyle w:val="Textoennegrita"/>
          <w:rFonts w:asciiTheme="minorHAnsi" w:hAnsiTheme="minorHAnsi" w:cstheme="minorHAnsi"/>
          <w:b w:val="0"/>
          <w:bCs w:val="0"/>
        </w:rPr>
        <w:t>en comunión con el Padre y el Hijo</w:t>
      </w:r>
      <w:r w:rsidR="004151D8" w:rsidRPr="00313866">
        <w:rPr>
          <w:rFonts w:asciiTheme="minorHAnsi" w:hAnsiTheme="minorHAnsi" w:cstheme="minorHAnsi"/>
        </w:rPr>
        <w:br/>
      </w:r>
      <w:r w:rsidR="004151D8" w:rsidRPr="00313866">
        <w:rPr>
          <w:rStyle w:val="Textoennegrita"/>
          <w:rFonts w:asciiTheme="minorHAnsi" w:hAnsiTheme="minorHAnsi" w:cstheme="minorHAnsi"/>
          <w:b w:val="0"/>
          <w:bCs w:val="0"/>
        </w:rPr>
        <w:t>por los siglos de los siglos. Amén.</w:t>
      </w:r>
    </w:p>
    <w:p w14:paraId="0B18E36B" w14:textId="77777777" w:rsidR="00A25DD4" w:rsidRDefault="00A25DD4" w:rsidP="00336126">
      <w:pPr>
        <w:pStyle w:val="NormalWeb"/>
        <w:shd w:val="clear" w:color="auto" w:fill="FFFFFF"/>
        <w:spacing w:before="0" w:beforeAutospacing="0" w:after="0" w:afterAutospacing="0"/>
        <w:rPr>
          <w:rStyle w:val="Textoennegrita"/>
          <w:rFonts w:asciiTheme="minorHAnsi" w:hAnsiTheme="minorHAnsi" w:cstheme="minorHAnsi"/>
          <w:b w:val="0"/>
          <w:bCs w:val="0"/>
        </w:rPr>
      </w:pPr>
    </w:p>
    <w:p w14:paraId="2ABE6FB5" w14:textId="7AC19E7A" w:rsidR="0074042D" w:rsidRPr="00A05B67" w:rsidRDefault="005A7EC9" w:rsidP="00336126">
      <w:pPr>
        <w:pStyle w:val="NormalWeb"/>
        <w:shd w:val="clear" w:color="auto" w:fill="FFFFFF"/>
        <w:spacing w:before="0" w:beforeAutospacing="0" w:after="0" w:afterAutospacing="0"/>
        <w:rPr>
          <w:rFonts w:asciiTheme="minorHAnsi" w:hAnsiTheme="minorHAnsi" w:cstheme="minorHAnsi"/>
          <w:i/>
          <w:iCs/>
          <w:color w:val="FF0000"/>
          <w:sz w:val="20"/>
          <w:szCs w:val="20"/>
        </w:rPr>
      </w:pPr>
      <w:r w:rsidRPr="00A05B67">
        <w:rPr>
          <w:rFonts w:asciiTheme="minorHAnsi" w:hAnsiTheme="minorHAnsi" w:cstheme="minorHAnsi"/>
          <w:i/>
          <w:iCs/>
          <w:color w:val="FF0000"/>
          <w:sz w:val="20"/>
          <w:szCs w:val="20"/>
        </w:rPr>
        <w:t>(Oración “</w:t>
      </w:r>
      <w:proofErr w:type="spellStart"/>
      <w:r w:rsidRPr="00A05B67">
        <w:rPr>
          <w:rFonts w:asciiTheme="minorHAnsi" w:hAnsiTheme="minorHAnsi" w:cstheme="minorHAnsi"/>
          <w:i/>
          <w:iCs/>
          <w:color w:val="FF0000"/>
          <w:sz w:val="20"/>
          <w:szCs w:val="20"/>
        </w:rPr>
        <w:t>Adsumus</w:t>
      </w:r>
      <w:proofErr w:type="spellEnd"/>
      <w:r w:rsidRPr="00A05B67">
        <w:rPr>
          <w:rFonts w:asciiTheme="minorHAnsi" w:hAnsiTheme="minorHAnsi" w:cstheme="minorHAnsi"/>
          <w:i/>
          <w:iCs/>
          <w:color w:val="FF0000"/>
          <w:sz w:val="20"/>
          <w:szCs w:val="20"/>
        </w:rPr>
        <w:t xml:space="preserve">” de San Isidoro </w:t>
      </w:r>
      <w:r w:rsidR="00A05B67">
        <w:rPr>
          <w:rFonts w:asciiTheme="minorHAnsi" w:hAnsiTheme="minorHAnsi" w:cstheme="minorHAnsi"/>
          <w:i/>
          <w:iCs/>
          <w:color w:val="FF0000"/>
          <w:sz w:val="20"/>
          <w:szCs w:val="20"/>
        </w:rPr>
        <w:t>que se rezaba al inicio de</w:t>
      </w:r>
      <w:r w:rsidRPr="00A05B67">
        <w:rPr>
          <w:rFonts w:asciiTheme="minorHAnsi" w:hAnsiTheme="minorHAnsi" w:cstheme="minorHAnsi"/>
          <w:i/>
          <w:iCs/>
          <w:color w:val="FF0000"/>
          <w:sz w:val="20"/>
          <w:szCs w:val="20"/>
        </w:rPr>
        <w:t xml:space="preserve"> las sesiones del Vaticano II)</w:t>
      </w:r>
    </w:p>
    <w:p w14:paraId="1FD72D43" w14:textId="159212E2" w:rsidR="0021502A" w:rsidRPr="00D82EAA" w:rsidRDefault="0021502A" w:rsidP="0021502A">
      <w:pPr>
        <w:shd w:val="clear" w:color="auto" w:fill="FFC000"/>
        <w:spacing w:after="0" w:line="240" w:lineRule="auto"/>
        <w:jc w:val="center"/>
        <w:rPr>
          <w:b/>
          <w:bCs/>
          <w:color w:val="C00000"/>
          <w:sz w:val="32"/>
          <w:szCs w:val="32"/>
        </w:rPr>
      </w:pPr>
      <w:r w:rsidRPr="00D82EAA">
        <w:rPr>
          <w:b/>
          <w:bCs/>
          <w:color w:val="C00000"/>
          <w:sz w:val="32"/>
          <w:szCs w:val="32"/>
        </w:rPr>
        <w:lastRenderedPageBreak/>
        <w:t>PALABRA DE DIOS</w:t>
      </w:r>
    </w:p>
    <w:p w14:paraId="14E2739A" w14:textId="77777777" w:rsidR="00A54FAA" w:rsidRPr="00520185" w:rsidRDefault="00A54FAA" w:rsidP="00A54FAA">
      <w:pPr>
        <w:spacing w:after="0" w:line="240" w:lineRule="auto"/>
        <w:jc w:val="both"/>
        <w:rPr>
          <w:rFonts w:cstheme="minorHAnsi"/>
          <w:b/>
          <w:bCs/>
          <w:color w:val="00B050"/>
          <w:sz w:val="24"/>
          <w:szCs w:val="24"/>
        </w:rPr>
      </w:pPr>
    </w:p>
    <w:p w14:paraId="4E799384" w14:textId="1C5CBFA8" w:rsidR="00A54FAA" w:rsidRDefault="00A54FAA" w:rsidP="00A54FAA">
      <w:pPr>
        <w:jc w:val="both"/>
        <w:rPr>
          <w:rFonts w:cstheme="minorHAnsi"/>
          <w:b/>
          <w:bCs/>
          <w:sz w:val="28"/>
          <w:szCs w:val="28"/>
        </w:rPr>
      </w:pPr>
      <w:r w:rsidRPr="00520185">
        <w:rPr>
          <w:rFonts w:cstheme="minorHAnsi"/>
          <w:b/>
          <w:bCs/>
          <w:sz w:val="28"/>
          <w:szCs w:val="28"/>
        </w:rPr>
        <w:t>Lectura de</w:t>
      </w:r>
      <w:r w:rsidR="00FF6874">
        <w:rPr>
          <w:rFonts w:cstheme="minorHAnsi"/>
          <w:b/>
          <w:bCs/>
          <w:sz w:val="28"/>
          <w:szCs w:val="28"/>
        </w:rPr>
        <w:t xml:space="preserve"> la Carta a los Romanos</w:t>
      </w:r>
      <w:r w:rsidRPr="00520185">
        <w:rPr>
          <w:rFonts w:cstheme="minorHAnsi"/>
          <w:b/>
          <w:bCs/>
          <w:sz w:val="28"/>
          <w:szCs w:val="28"/>
        </w:rPr>
        <w:t xml:space="preserve"> (</w:t>
      </w:r>
      <w:r w:rsidR="00FF6874">
        <w:rPr>
          <w:rFonts w:cstheme="minorHAnsi"/>
          <w:b/>
          <w:bCs/>
          <w:sz w:val="28"/>
          <w:szCs w:val="28"/>
        </w:rPr>
        <w:t>12</w:t>
      </w:r>
      <w:r w:rsidRPr="00520185">
        <w:rPr>
          <w:rFonts w:cstheme="minorHAnsi"/>
          <w:b/>
          <w:bCs/>
          <w:sz w:val="28"/>
          <w:szCs w:val="28"/>
        </w:rPr>
        <w:t>, 1-</w:t>
      </w:r>
      <w:r w:rsidR="00846CBA">
        <w:rPr>
          <w:rFonts w:cstheme="minorHAnsi"/>
          <w:b/>
          <w:bCs/>
          <w:sz w:val="28"/>
          <w:szCs w:val="28"/>
        </w:rPr>
        <w:t>16</w:t>
      </w:r>
      <w:r w:rsidRPr="00520185">
        <w:rPr>
          <w:rFonts w:cstheme="minorHAnsi"/>
          <w:b/>
          <w:bCs/>
          <w:sz w:val="28"/>
          <w:szCs w:val="28"/>
        </w:rPr>
        <w:t>)</w:t>
      </w:r>
    </w:p>
    <w:p w14:paraId="4902733D" w14:textId="17190C81" w:rsidR="00FF6874" w:rsidRPr="00FF6874" w:rsidRDefault="00FF6874" w:rsidP="00A54FAA">
      <w:pPr>
        <w:jc w:val="both"/>
        <w:rPr>
          <w:rFonts w:cstheme="minorHAnsi"/>
          <w:i/>
          <w:iCs/>
        </w:rPr>
      </w:pPr>
      <w:r w:rsidRPr="00FF6874">
        <w:rPr>
          <w:rFonts w:cstheme="minorHAnsi"/>
          <w:i/>
          <w:iCs/>
        </w:rPr>
        <w:t>“Os exhorto, pues, hermanos, por la misericordia de Dios, a que presentéis vuestros cuerpos como sacrificio vivo, santo, agradable a Dios; este es vuestro culto espiritual. Y no os amoldéis a este mundo, sino transformaos por la renovación de la mente, para que sepáis discernir cuál es la voluntad de Dios, qué es lo bueno, lo que le agrada, lo perfecto. Por la gracia de Dios que me ha sido dada os digo a todos y a cada uno de vosotros: No os estiméis en más de lo que conviene, sino estimaos moderadamente, según la medida de la fe que Dios otorgó a cada cual. Pues, así como en un solo cuerpo tenemos muchos miembros, y no todos los miembros cumplen la misma función, así nosotros, siendo muchos, somos un solo cuerpo en Cristo, pero cada cual existe en relación con los otros miembros. Teniendo dones diferentes, según la gracia que se nos ha dado, deben ejercerse así: la profecía, de acuerdo con la regla de la fe; el servicio, dedicándose a servir; el que enseña, aplicándose a la enseñanza; el que exhorta, ocupándose en la exhortación; el que se dedica a distribuir los bienes, hágalo con generosidad; el que preside, con solicitud; el que hace obras de misericordia, con gusto. Que vuestro amor no sea fingido; aborreciendo lo malo, apegaos a lo bueno. Amaos cordialmente unos a otros; que cada cual estime a los otros más que a sí mismo; en la actividad, no seáis negligentes; en el espíritu, manteneos fervorosos, sirviendo constantemente al Señor. Que la esperanza os tenga alegres; manteneos firmes en la tribulación, sed asiduos en la oración; compartid las necesidades de los santos; practicad la hospitalidad. Bendecid a los que os persiguen; bendecid, sí, no maldigáis. Alegraos con los que están alegres; llorad con los que lloran. Tened la misma consideración y trato unos con otros, sin pretensiones de grandeza, sino poniéndoos al nivel de la gente humilde</w:t>
      </w:r>
      <w:r w:rsidR="00EF70AC">
        <w:rPr>
          <w:rFonts w:cstheme="minorHAnsi"/>
          <w:i/>
          <w:iCs/>
        </w:rPr>
        <w:t>”.</w:t>
      </w:r>
    </w:p>
    <w:p w14:paraId="49D60AC8" w14:textId="336888CD" w:rsidR="00FF6874" w:rsidRDefault="00A54FAA" w:rsidP="00FF6874">
      <w:pPr>
        <w:jc w:val="both"/>
        <w:rPr>
          <w:rFonts w:cstheme="minorHAnsi"/>
        </w:rPr>
      </w:pPr>
      <w:r w:rsidRPr="00FF6874">
        <w:rPr>
          <w:rFonts w:cstheme="minorHAnsi"/>
        </w:rPr>
        <w:t>Palabra de</w:t>
      </w:r>
      <w:r w:rsidR="00FF6874">
        <w:rPr>
          <w:rFonts w:cstheme="minorHAnsi"/>
        </w:rPr>
        <w:t xml:space="preserve"> Dios</w:t>
      </w:r>
      <w:r w:rsidR="00520185" w:rsidRPr="00FF6874">
        <w:rPr>
          <w:rFonts w:cstheme="minorHAnsi"/>
        </w:rPr>
        <w:t>.</w:t>
      </w:r>
    </w:p>
    <w:p w14:paraId="23847EA8" w14:textId="7819C4D0" w:rsidR="00ED15DD" w:rsidRDefault="00F553C1" w:rsidP="009D68B7">
      <w:pPr>
        <w:spacing w:after="0" w:line="240" w:lineRule="auto"/>
        <w:jc w:val="both"/>
        <w:rPr>
          <w:i/>
          <w:iCs/>
          <w:color w:val="C00000"/>
        </w:rPr>
      </w:pPr>
      <w:r w:rsidRPr="00FF6874">
        <w:rPr>
          <w:i/>
          <w:iCs/>
          <w:color w:val="C00000"/>
        </w:rPr>
        <w:t xml:space="preserve">Tras un </w:t>
      </w:r>
      <w:r w:rsidR="008B6BF0" w:rsidRPr="00FF6874">
        <w:rPr>
          <w:i/>
          <w:iCs/>
          <w:color w:val="C00000"/>
        </w:rPr>
        <w:t>breve tiempo de silencio y</w:t>
      </w:r>
      <w:r w:rsidRPr="00FF6874">
        <w:rPr>
          <w:i/>
          <w:iCs/>
          <w:color w:val="C00000"/>
        </w:rPr>
        <w:t xml:space="preserve"> meditación personal</w:t>
      </w:r>
      <w:r w:rsidR="008B6BF0" w:rsidRPr="00FF6874">
        <w:rPr>
          <w:i/>
          <w:iCs/>
          <w:color w:val="C00000"/>
        </w:rPr>
        <w:t>,</w:t>
      </w:r>
      <w:r w:rsidRPr="00FF6874">
        <w:rPr>
          <w:i/>
          <w:iCs/>
          <w:color w:val="C00000"/>
        </w:rPr>
        <w:t xml:space="preserve"> c</w:t>
      </w:r>
      <w:r w:rsidR="0021502A" w:rsidRPr="00FF6874">
        <w:rPr>
          <w:i/>
          <w:iCs/>
          <w:color w:val="C00000"/>
        </w:rPr>
        <w:t xml:space="preserve">ada uno comparte brevemente el fruto de su </w:t>
      </w:r>
      <w:r w:rsidR="00707038" w:rsidRPr="00FF6874">
        <w:rPr>
          <w:i/>
          <w:iCs/>
          <w:color w:val="C00000"/>
        </w:rPr>
        <w:t>reflexión</w:t>
      </w:r>
      <w:r w:rsidR="0021502A" w:rsidRPr="00FF6874">
        <w:rPr>
          <w:i/>
          <w:iCs/>
          <w:color w:val="C00000"/>
        </w:rPr>
        <w:t xml:space="preserve"> </w:t>
      </w:r>
      <w:r w:rsidR="004460B0" w:rsidRPr="00FF6874">
        <w:rPr>
          <w:i/>
          <w:iCs/>
          <w:color w:val="C00000"/>
        </w:rPr>
        <w:t>sobre</w:t>
      </w:r>
      <w:r w:rsidR="008B6BF0" w:rsidRPr="00FF6874">
        <w:rPr>
          <w:i/>
          <w:iCs/>
          <w:color w:val="C00000"/>
        </w:rPr>
        <w:t xml:space="preserve"> la Palabra de Dios proclamada</w:t>
      </w:r>
      <w:r w:rsidR="00D82485" w:rsidRPr="00FF6874">
        <w:rPr>
          <w:i/>
          <w:iCs/>
          <w:color w:val="C00000"/>
        </w:rPr>
        <w:t>,</w:t>
      </w:r>
      <w:r w:rsidR="008B6BF0" w:rsidRPr="00FF6874">
        <w:rPr>
          <w:i/>
          <w:iCs/>
          <w:color w:val="C00000"/>
        </w:rPr>
        <w:t xml:space="preserve"> en</w:t>
      </w:r>
      <w:r w:rsidR="0021502A" w:rsidRPr="00FF6874">
        <w:rPr>
          <w:i/>
          <w:iCs/>
          <w:color w:val="C00000"/>
        </w:rPr>
        <w:t xml:space="preserve"> </w:t>
      </w:r>
      <w:r w:rsidR="004460B0" w:rsidRPr="00FF6874">
        <w:rPr>
          <w:i/>
          <w:iCs/>
          <w:color w:val="C00000"/>
        </w:rPr>
        <w:t xml:space="preserve">relación con el tema </w:t>
      </w:r>
      <w:r w:rsidR="00994463" w:rsidRPr="00FF6874">
        <w:rPr>
          <w:i/>
          <w:iCs/>
          <w:color w:val="C00000"/>
        </w:rPr>
        <w:t xml:space="preserve">de </w:t>
      </w:r>
      <w:r w:rsidR="00FF6874">
        <w:rPr>
          <w:i/>
          <w:iCs/>
          <w:color w:val="C00000"/>
        </w:rPr>
        <w:t xml:space="preserve">discernir, decidir y formarse en </w:t>
      </w:r>
      <w:proofErr w:type="spellStart"/>
      <w:r w:rsidR="00FF6874">
        <w:rPr>
          <w:i/>
          <w:iCs/>
          <w:color w:val="C00000"/>
        </w:rPr>
        <w:t>sinodalidad</w:t>
      </w:r>
      <w:proofErr w:type="spellEnd"/>
      <w:r w:rsidR="00FF6874">
        <w:rPr>
          <w:i/>
          <w:iCs/>
          <w:color w:val="C00000"/>
        </w:rPr>
        <w:t>.</w:t>
      </w:r>
    </w:p>
    <w:p w14:paraId="0FA06683" w14:textId="77777777" w:rsidR="00FF6874" w:rsidRPr="00FF6874" w:rsidRDefault="00FF6874" w:rsidP="009D68B7">
      <w:pPr>
        <w:spacing w:after="0" w:line="240" w:lineRule="auto"/>
        <w:jc w:val="both"/>
        <w:rPr>
          <w:i/>
          <w:iCs/>
          <w:color w:val="C00000"/>
        </w:rPr>
      </w:pPr>
    </w:p>
    <w:p w14:paraId="6C1F11E7" w14:textId="240C7F8D" w:rsidR="00DD20FC" w:rsidRPr="00783341" w:rsidRDefault="004151D8" w:rsidP="00783341">
      <w:pPr>
        <w:shd w:val="clear" w:color="auto" w:fill="FFC000"/>
        <w:spacing w:after="0" w:line="240" w:lineRule="auto"/>
        <w:jc w:val="center"/>
        <w:rPr>
          <w:b/>
          <w:bCs/>
          <w:color w:val="C00000"/>
          <w:sz w:val="32"/>
          <w:szCs w:val="32"/>
        </w:rPr>
      </w:pPr>
      <w:bookmarkStart w:id="1" w:name="_Hlk87290603"/>
      <w:r w:rsidRPr="00D82EAA">
        <w:rPr>
          <w:b/>
          <w:bCs/>
          <w:color w:val="C00000"/>
          <w:sz w:val="32"/>
          <w:szCs w:val="32"/>
        </w:rPr>
        <w:t>DIÁLOGO Y ESCUCHA</w:t>
      </w:r>
      <w:bookmarkEnd w:id="1"/>
    </w:p>
    <w:p w14:paraId="2040B3AE" w14:textId="393178FD" w:rsidR="00D07FD0" w:rsidRPr="00D07FD0" w:rsidRDefault="00BD2559" w:rsidP="00D07FD0">
      <w:pPr>
        <w:autoSpaceDE w:val="0"/>
        <w:autoSpaceDN w:val="0"/>
        <w:adjustRightInd w:val="0"/>
        <w:spacing w:after="0" w:line="240" w:lineRule="auto"/>
        <w:jc w:val="both"/>
        <w:rPr>
          <w:rFonts w:cstheme="minorHAnsi"/>
          <w:i/>
          <w:iCs/>
          <w:color w:val="C00000"/>
        </w:rPr>
      </w:pPr>
      <w:bookmarkStart w:id="2" w:name="_Hlk97546168"/>
      <w:r w:rsidRPr="00A04A0B">
        <w:rPr>
          <w:rFonts w:cstheme="minorHAnsi"/>
          <w:i/>
          <w:iCs/>
          <w:color w:val="C00000"/>
        </w:rPr>
        <w:t xml:space="preserve">El discernimiento comunitario nos ayuda a caminar juntos, a pensar y decidir la misión de la Iglesia desde el consenso que nace de la común obediencia al Espíritu. </w:t>
      </w:r>
      <w:r w:rsidR="00600BB5" w:rsidRPr="00A04A0B">
        <w:rPr>
          <w:rFonts w:cstheme="minorHAnsi"/>
          <w:i/>
          <w:iCs/>
          <w:color w:val="C00000"/>
        </w:rPr>
        <w:t>El proceso sinod</w:t>
      </w:r>
      <w:r w:rsidR="00EF70AC">
        <w:rPr>
          <w:rFonts w:cstheme="minorHAnsi"/>
          <w:i/>
          <w:iCs/>
          <w:color w:val="C00000"/>
        </w:rPr>
        <w:t>al que estamos realizando es un</w:t>
      </w:r>
      <w:r w:rsidR="00FF06D7" w:rsidRPr="00A04A0B">
        <w:rPr>
          <w:rFonts w:cstheme="minorHAnsi"/>
          <w:i/>
          <w:iCs/>
          <w:color w:val="C00000"/>
        </w:rPr>
        <w:t xml:space="preserve"> </w:t>
      </w:r>
      <w:r w:rsidR="00600BB5" w:rsidRPr="00A04A0B">
        <w:rPr>
          <w:rFonts w:cstheme="minorHAnsi"/>
          <w:i/>
          <w:iCs/>
          <w:color w:val="C00000"/>
        </w:rPr>
        <w:t>ejercic</w:t>
      </w:r>
      <w:r w:rsidR="00EF70AC">
        <w:rPr>
          <w:rFonts w:cstheme="minorHAnsi"/>
          <w:i/>
          <w:iCs/>
          <w:color w:val="C00000"/>
        </w:rPr>
        <w:t>io de discernimiento, que nos permite,</w:t>
      </w:r>
      <w:r w:rsidR="00600BB5" w:rsidRPr="00A04A0B">
        <w:rPr>
          <w:rFonts w:cstheme="minorHAnsi"/>
          <w:i/>
          <w:iCs/>
          <w:color w:val="C00000"/>
        </w:rPr>
        <w:t xml:space="preserve"> </w:t>
      </w:r>
      <w:r w:rsidR="00600BB5" w:rsidRPr="00D07FD0">
        <w:rPr>
          <w:rFonts w:cstheme="minorHAnsi"/>
          <w:i/>
          <w:iCs/>
          <w:color w:val="C00000"/>
        </w:rPr>
        <w:t>por medio de la</w:t>
      </w:r>
      <w:r w:rsidR="00AF55B3">
        <w:rPr>
          <w:rFonts w:cstheme="minorHAnsi"/>
          <w:i/>
          <w:iCs/>
          <w:color w:val="C00000"/>
        </w:rPr>
        <w:t xml:space="preserve"> escucha</w:t>
      </w:r>
      <w:r w:rsidR="00EF70AC">
        <w:rPr>
          <w:rFonts w:cstheme="minorHAnsi"/>
          <w:i/>
          <w:iCs/>
          <w:color w:val="C00000"/>
        </w:rPr>
        <w:t xml:space="preserve"> y  la</w:t>
      </w:r>
      <w:r w:rsidR="00600BB5" w:rsidRPr="00D07FD0">
        <w:rPr>
          <w:rFonts w:cstheme="minorHAnsi"/>
          <w:i/>
          <w:iCs/>
          <w:color w:val="C00000"/>
        </w:rPr>
        <w:t xml:space="preserve"> palabra compartida</w:t>
      </w:r>
      <w:r w:rsidR="00EF70AC">
        <w:rPr>
          <w:rFonts w:cstheme="minorHAnsi"/>
          <w:i/>
          <w:iCs/>
          <w:color w:val="C00000"/>
        </w:rPr>
        <w:t>,</w:t>
      </w:r>
      <w:r w:rsidR="00600BB5" w:rsidRPr="00D07FD0">
        <w:rPr>
          <w:rFonts w:cstheme="minorHAnsi"/>
          <w:i/>
          <w:iCs/>
          <w:color w:val="C00000"/>
        </w:rPr>
        <w:t xml:space="preserve"> </w:t>
      </w:r>
      <w:r w:rsidR="00600BB5" w:rsidRPr="00A04A0B">
        <w:rPr>
          <w:rFonts w:cstheme="minorHAnsi"/>
          <w:i/>
          <w:iCs/>
          <w:color w:val="C00000"/>
        </w:rPr>
        <w:t>crear</w:t>
      </w:r>
      <w:r w:rsidR="00600BB5" w:rsidRPr="00D07FD0">
        <w:rPr>
          <w:rFonts w:cstheme="minorHAnsi"/>
          <w:i/>
          <w:iCs/>
          <w:color w:val="C00000"/>
        </w:rPr>
        <w:t xml:space="preserve"> un c</w:t>
      </w:r>
      <w:r w:rsidR="00EF70AC">
        <w:rPr>
          <w:rFonts w:cstheme="minorHAnsi"/>
          <w:i/>
          <w:iCs/>
          <w:color w:val="C00000"/>
        </w:rPr>
        <w:t xml:space="preserve">lima de comunión eclesial, que nos </w:t>
      </w:r>
      <w:r w:rsidR="00AF55B3">
        <w:rPr>
          <w:rFonts w:cstheme="minorHAnsi"/>
          <w:i/>
          <w:iCs/>
          <w:color w:val="C00000"/>
        </w:rPr>
        <w:t>facilite</w:t>
      </w:r>
      <w:r w:rsidR="00EF70AC">
        <w:rPr>
          <w:rFonts w:cstheme="minorHAnsi"/>
          <w:i/>
          <w:iCs/>
          <w:color w:val="C00000"/>
        </w:rPr>
        <w:t xml:space="preserve"> </w:t>
      </w:r>
      <w:r w:rsidR="00AF55B3">
        <w:rPr>
          <w:rFonts w:cstheme="minorHAnsi"/>
          <w:i/>
          <w:iCs/>
          <w:color w:val="C00000"/>
        </w:rPr>
        <w:t>discernir con claridad</w:t>
      </w:r>
      <w:r w:rsidR="00EF70AC">
        <w:rPr>
          <w:rFonts w:cstheme="minorHAnsi"/>
          <w:i/>
          <w:iCs/>
          <w:color w:val="C00000"/>
        </w:rPr>
        <w:t xml:space="preserve"> la voz d</w:t>
      </w:r>
      <w:r w:rsidR="00600BB5" w:rsidRPr="00D07FD0">
        <w:rPr>
          <w:rFonts w:cstheme="minorHAnsi"/>
          <w:i/>
          <w:iCs/>
          <w:color w:val="C00000"/>
        </w:rPr>
        <w:t>el Espíritu</w:t>
      </w:r>
      <w:r w:rsidR="00AF55B3">
        <w:rPr>
          <w:rFonts w:cstheme="minorHAnsi"/>
          <w:i/>
          <w:iCs/>
          <w:color w:val="C00000"/>
        </w:rPr>
        <w:t xml:space="preserve">, que </w:t>
      </w:r>
      <w:r w:rsidR="00600BB5" w:rsidRPr="00D07FD0">
        <w:rPr>
          <w:rFonts w:cstheme="minorHAnsi"/>
          <w:i/>
          <w:iCs/>
          <w:color w:val="C00000"/>
        </w:rPr>
        <w:t>hoy habla a nuestra Iglesia</w:t>
      </w:r>
      <w:r w:rsidR="00AF55B3">
        <w:rPr>
          <w:rFonts w:cstheme="minorHAnsi"/>
          <w:i/>
          <w:iCs/>
          <w:color w:val="C00000"/>
        </w:rPr>
        <w:t xml:space="preserve"> y nos inspira el</w:t>
      </w:r>
      <w:r w:rsidR="00410C70" w:rsidRPr="00A04A0B">
        <w:rPr>
          <w:rFonts w:cstheme="minorHAnsi"/>
          <w:i/>
          <w:iCs/>
          <w:color w:val="C00000"/>
        </w:rPr>
        <w:t xml:space="preserve"> </w:t>
      </w:r>
      <w:r w:rsidR="00600BB5" w:rsidRPr="00A04A0B">
        <w:rPr>
          <w:rFonts w:cstheme="minorHAnsi"/>
          <w:i/>
          <w:iCs/>
          <w:color w:val="C00000"/>
        </w:rPr>
        <w:t>camino</w:t>
      </w:r>
      <w:r w:rsidR="00410C70" w:rsidRPr="00A04A0B">
        <w:rPr>
          <w:rFonts w:cstheme="minorHAnsi"/>
          <w:i/>
          <w:iCs/>
          <w:color w:val="C00000"/>
        </w:rPr>
        <w:t xml:space="preserve"> </w:t>
      </w:r>
      <w:r w:rsidR="00FF06D7" w:rsidRPr="00A04A0B">
        <w:rPr>
          <w:rFonts w:cstheme="minorHAnsi"/>
          <w:i/>
          <w:iCs/>
          <w:color w:val="C00000"/>
        </w:rPr>
        <w:t>a seguir.</w:t>
      </w:r>
      <w:r w:rsidR="00600BB5" w:rsidRPr="00A04A0B">
        <w:rPr>
          <w:rFonts w:cstheme="minorHAnsi"/>
          <w:i/>
          <w:iCs/>
          <w:color w:val="C00000"/>
        </w:rPr>
        <w:t xml:space="preserve"> </w:t>
      </w:r>
      <w:r w:rsidR="00600BB5" w:rsidRPr="00D07FD0">
        <w:rPr>
          <w:rFonts w:cstheme="minorHAnsi"/>
          <w:i/>
          <w:iCs/>
          <w:color w:val="C00000"/>
        </w:rPr>
        <w:t xml:space="preserve"> </w:t>
      </w:r>
    </w:p>
    <w:p w14:paraId="6D39E523" w14:textId="77777777" w:rsidR="00D07FD0" w:rsidRPr="00D07FD0" w:rsidRDefault="00D07FD0" w:rsidP="00D07FD0">
      <w:pPr>
        <w:autoSpaceDE w:val="0"/>
        <w:autoSpaceDN w:val="0"/>
        <w:adjustRightInd w:val="0"/>
        <w:spacing w:after="0" w:line="240" w:lineRule="auto"/>
        <w:jc w:val="both"/>
        <w:rPr>
          <w:rFonts w:cstheme="minorHAnsi"/>
          <w:i/>
          <w:iCs/>
          <w:color w:val="C00000"/>
        </w:rPr>
      </w:pPr>
    </w:p>
    <w:p w14:paraId="7FA7F53B" w14:textId="56C8C02E" w:rsidR="00292BC4" w:rsidRPr="00A04A0B" w:rsidRDefault="002001CF" w:rsidP="00292BC4">
      <w:pPr>
        <w:autoSpaceDE w:val="0"/>
        <w:autoSpaceDN w:val="0"/>
        <w:adjustRightInd w:val="0"/>
        <w:spacing w:after="0" w:line="240" w:lineRule="auto"/>
        <w:jc w:val="both"/>
        <w:rPr>
          <w:rFonts w:cstheme="minorHAnsi"/>
          <w:i/>
          <w:iCs/>
          <w:color w:val="C00000"/>
        </w:rPr>
      </w:pPr>
      <w:r>
        <w:rPr>
          <w:rFonts w:cstheme="minorHAnsi"/>
          <w:i/>
          <w:iCs/>
          <w:color w:val="C00000"/>
        </w:rPr>
        <w:t>E</w:t>
      </w:r>
      <w:r w:rsidR="00600BB5" w:rsidRPr="00A04A0B">
        <w:rPr>
          <w:rFonts w:cstheme="minorHAnsi"/>
          <w:i/>
          <w:iCs/>
          <w:color w:val="C00000"/>
        </w:rPr>
        <w:t xml:space="preserve">ste último tema </w:t>
      </w:r>
      <w:r>
        <w:rPr>
          <w:rFonts w:cstheme="minorHAnsi"/>
          <w:i/>
          <w:iCs/>
          <w:color w:val="C00000"/>
        </w:rPr>
        <w:t>del Sínodo nos propone</w:t>
      </w:r>
      <w:r w:rsidR="0000606C">
        <w:rPr>
          <w:rFonts w:cstheme="minorHAnsi"/>
          <w:i/>
          <w:iCs/>
          <w:color w:val="C00000"/>
        </w:rPr>
        <w:t xml:space="preserve"> </w:t>
      </w:r>
      <w:r>
        <w:rPr>
          <w:rFonts w:cstheme="minorHAnsi"/>
          <w:i/>
          <w:iCs/>
          <w:color w:val="C00000"/>
        </w:rPr>
        <w:t>preguntarnos</w:t>
      </w:r>
      <w:r w:rsidR="00F84933" w:rsidRPr="00A04A0B">
        <w:rPr>
          <w:rFonts w:cstheme="minorHAnsi"/>
          <w:i/>
          <w:iCs/>
          <w:color w:val="C00000"/>
        </w:rPr>
        <w:t xml:space="preserve"> cómo </w:t>
      </w:r>
      <w:r w:rsidR="00FF06D7" w:rsidRPr="00A04A0B">
        <w:rPr>
          <w:rFonts w:cstheme="minorHAnsi"/>
          <w:i/>
          <w:iCs/>
          <w:color w:val="C00000"/>
        </w:rPr>
        <w:t>reflexi</w:t>
      </w:r>
      <w:r w:rsidR="000812D2">
        <w:rPr>
          <w:rFonts w:cstheme="minorHAnsi"/>
          <w:i/>
          <w:iCs/>
          <w:color w:val="C00000"/>
        </w:rPr>
        <w:t>ona</w:t>
      </w:r>
      <w:r w:rsidR="00F84933" w:rsidRPr="00A04A0B">
        <w:rPr>
          <w:rFonts w:cstheme="minorHAnsi"/>
          <w:i/>
          <w:iCs/>
          <w:color w:val="C00000"/>
        </w:rPr>
        <w:t xml:space="preserve">mos, dialogamos </w:t>
      </w:r>
      <w:r w:rsidR="000812D2">
        <w:rPr>
          <w:rFonts w:cstheme="minorHAnsi"/>
          <w:i/>
          <w:iCs/>
          <w:color w:val="C00000"/>
        </w:rPr>
        <w:t>y tomamos</w:t>
      </w:r>
      <w:r w:rsidR="00F84933" w:rsidRPr="00A04A0B">
        <w:rPr>
          <w:rFonts w:cstheme="minorHAnsi"/>
          <w:i/>
          <w:iCs/>
          <w:color w:val="C00000"/>
        </w:rPr>
        <w:t xml:space="preserve"> las decisiones </w:t>
      </w:r>
      <w:r w:rsidR="00FF06D7" w:rsidRPr="00A04A0B">
        <w:rPr>
          <w:rFonts w:cstheme="minorHAnsi"/>
          <w:i/>
          <w:iCs/>
          <w:color w:val="C00000"/>
        </w:rPr>
        <w:t>en nuestras parroquias y comunidades eclesiales</w:t>
      </w:r>
      <w:r w:rsidR="00F84933" w:rsidRPr="00A04A0B">
        <w:rPr>
          <w:rFonts w:cstheme="minorHAnsi"/>
          <w:i/>
          <w:iCs/>
          <w:color w:val="C00000"/>
        </w:rPr>
        <w:t>. Al mismo tiempo</w:t>
      </w:r>
      <w:r w:rsidR="00410C70" w:rsidRPr="00A04A0B">
        <w:rPr>
          <w:rFonts w:cstheme="minorHAnsi"/>
          <w:i/>
          <w:iCs/>
          <w:color w:val="C00000"/>
        </w:rPr>
        <w:t xml:space="preserve"> </w:t>
      </w:r>
      <w:r w:rsidR="00F84933" w:rsidRPr="00A04A0B">
        <w:rPr>
          <w:rFonts w:cstheme="minorHAnsi"/>
          <w:i/>
          <w:iCs/>
          <w:color w:val="C00000"/>
        </w:rPr>
        <w:t>profundiza</w:t>
      </w:r>
      <w:r w:rsidR="00410C70" w:rsidRPr="00A04A0B">
        <w:rPr>
          <w:rFonts w:cstheme="minorHAnsi"/>
          <w:i/>
          <w:iCs/>
          <w:color w:val="C00000"/>
        </w:rPr>
        <w:t>re</w:t>
      </w:r>
      <w:r w:rsidR="00F84933" w:rsidRPr="00A04A0B">
        <w:rPr>
          <w:rFonts w:cstheme="minorHAnsi"/>
          <w:i/>
          <w:iCs/>
          <w:color w:val="C00000"/>
        </w:rPr>
        <w:t xml:space="preserve">mos en la </w:t>
      </w:r>
      <w:r w:rsidR="00292BC4" w:rsidRPr="00A04A0B">
        <w:rPr>
          <w:rFonts w:cstheme="minorHAnsi"/>
          <w:i/>
          <w:iCs/>
          <w:color w:val="C00000"/>
        </w:rPr>
        <w:t xml:space="preserve">espiritualidad del </w:t>
      </w:r>
      <w:r w:rsidR="000812D2">
        <w:rPr>
          <w:rFonts w:cstheme="minorHAnsi"/>
          <w:i/>
          <w:iCs/>
          <w:color w:val="C00000"/>
        </w:rPr>
        <w:t>“</w:t>
      </w:r>
      <w:r w:rsidR="00292BC4" w:rsidRPr="00A04A0B">
        <w:rPr>
          <w:rFonts w:cstheme="minorHAnsi"/>
          <w:i/>
          <w:iCs/>
          <w:color w:val="C00000"/>
        </w:rPr>
        <w:t>caminar juntos</w:t>
      </w:r>
      <w:r w:rsidR="000812D2">
        <w:rPr>
          <w:rFonts w:cstheme="minorHAnsi"/>
          <w:i/>
          <w:iCs/>
          <w:color w:val="C00000"/>
        </w:rPr>
        <w:t>”</w:t>
      </w:r>
      <w:r w:rsidR="00292BC4" w:rsidRPr="00A04A0B">
        <w:rPr>
          <w:rFonts w:cstheme="minorHAnsi"/>
          <w:i/>
          <w:iCs/>
          <w:color w:val="C00000"/>
        </w:rPr>
        <w:t xml:space="preserve"> </w:t>
      </w:r>
      <w:r w:rsidR="00F84933" w:rsidRPr="00A04A0B">
        <w:rPr>
          <w:rFonts w:cstheme="minorHAnsi"/>
          <w:i/>
          <w:iCs/>
          <w:color w:val="C00000"/>
        </w:rPr>
        <w:t>como</w:t>
      </w:r>
      <w:r w:rsidR="00292BC4" w:rsidRPr="00A04A0B">
        <w:rPr>
          <w:rFonts w:cstheme="minorHAnsi"/>
          <w:i/>
          <w:iCs/>
          <w:color w:val="C00000"/>
        </w:rPr>
        <w:t xml:space="preserve"> principio educativo imprescindible en la formación de la persona humana y del cristiano, de las familias y de las comunidades</w:t>
      </w:r>
      <w:r w:rsidR="00292BC4" w:rsidRPr="00A04A0B">
        <w:rPr>
          <w:rFonts w:cstheme="minorHAnsi"/>
          <w:b/>
          <w:i/>
          <w:iCs/>
          <w:color w:val="C00000"/>
        </w:rPr>
        <w:t xml:space="preserve">. </w:t>
      </w:r>
    </w:p>
    <w:p w14:paraId="464DC91E" w14:textId="77777777" w:rsidR="009D2E34" w:rsidRPr="009D2E34" w:rsidRDefault="009D2E34" w:rsidP="00440292">
      <w:pPr>
        <w:pStyle w:val="Prrafodelista"/>
        <w:spacing w:line="240" w:lineRule="auto"/>
        <w:ind w:left="0"/>
        <w:jc w:val="both"/>
        <w:rPr>
          <w:color w:val="C00000"/>
        </w:rPr>
      </w:pPr>
    </w:p>
    <w:p w14:paraId="0D872FAC" w14:textId="23735508" w:rsidR="00DD20FC" w:rsidRPr="000A3ACA" w:rsidRDefault="00C6135D" w:rsidP="00C6135D">
      <w:pPr>
        <w:pStyle w:val="Prrafodelista"/>
        <w:spacing w:line="240" w:lineRule="auto"/>
        <w:ind w:left="0"/>
        <w:jc w:val="both"/>
        <w:rPr>
          <w:i/>
          <w:iCs/>
          <w:sz w:val="20"/>
          <w:szCs w:val="20"/>
        </w:rPr>
      </w:pPr>
      <w:r w:rsidRPr="000A3ACA">
        <w:rPr>
          <w:i/>
          <w:iCs/>
          <w:sz w:val="20"/>
          <w:szCs w:val="20"/>
        </w:rPr>
        <w:t>(</w:t>
      </w:r>
      <w:r w:rsidR="00924494" w:rsidRPr="000A3ACA">
        <w:rPr>
          <w:i/>
          <w:iCs/>
          <w:sz w:val="20"/>
          <w:szCs w:val="20"/>
        </w:rPr>
        <w:t xml:space="preserve">Antes de participar en la reunión recomendamos </w:t>
      </w:r>
      <w:r w:rsidR="006A5115" w:rsidRPr="000A3ACA">
        <w:rPr>
          <w:i/>
          <w:iCs/>
          <w:sz w:val="20"/>
          <w:szCs w:val="20"/>
        </w:rPr>
        <w:t>leer la homilía del Papa Francisco en la Misa para la Apertura del Sínodo. 10-X-2021</w:t>
      </w:r>
      <w:r w:rsidRPr="000A3ACA">
        <w:rPr>
          <w:i/>
          <w:iCs/>
          <w:sz w:val="20"/>
          <w:szCs w:val="20"/>
        </w:rPr>
        <w:t>).</w:t>
      </w:r>
    </w:p>
    <w:p w14:paraId="57A006F3" w14:textId="3D803E10" w:rsidR="00410C70" w:rsidRPr="00783341" w:rsidRDefault="007A4A4A" w:rsidP="00783341">
      <w:pPr>
        <w:pStyle w:val="Default"/>
        <w:numPr>
          <w:ilvl w:val="0"/>
          <w:numId w:val="12"/>
        </w:numPr>
        <w:ind w:left="284" w:hanging="426"/>
        <w:jc w:val="both"/>
        <w:rPr>
          <w:rFonts w:eastAsia="Times New Roman" w:cstheme="minorHAnsi"/>
          <w:b/>
          <w:bCs/>
        </w:rPr>
      </w:pPr>
      <w:r w:rsidRPr="00783341">
        <w:rPr>
          <w:rFonts w:eastAsia="Times New Roman" w:cstheme="minorHAnsi"/>
          <w:b/>
          <w:bCs/>
        </w:rPr>
        <w:t>Siendo conscientes de los dones recibidos en el bautismo para el servicio de todos, ¿cómo podemos mejorar los</w:t>
      </w:r>
      <w:r w:rsidR="002001CF" w:rsidRPr="00783341">
        <w:rPr>
          <w:rFonts w:eastAsia="Times New Roman" w:cstheme="minorHAnsi"/>
          <w:b/>
          <w:bCs/>
        </w:rPr>
        <w:t xml:space="preserve"> procedimientos y</w:t>
      </w:r>
      <w:r w:rsidR="00FF06D7" w:rsidRPr="00783341">
        <w:rPr>
          <w:rFonts w:eastAsia="Times New Roman" w:cstheme="minorHAnsi"/>
          <w:b/>
          <w:bCs/>
        </w:rPr>
        <w:t xml:space="preserve"> métodos </w:t>
      </w:r>
      <w:r w:rsidRPr="00783341">
        <w:rPr>
          <w:rFonts w:eastAsia="Times New Roman" w:cstheme="minorHAnsi"/>
          <w:b/>
          <w:bCs/>
        </w:rPr>
        <w:t xml:space="preserve">que </w:t>
      </w:r>
      <w:r w:rsidR="002001CF" w:rsidRPr="00783341">
        <w:rPr>
          <w:rFonts w:eastAsia="Times New Roman" w:cstheme="minorHAnsi"/>
          <w:b/>
          <w:bCs/>
        </w:rPr>
        <w:t>utilizamos para discernir y tomar</w:t>
      </w:r>
      <w:r w:rsidR="00FF06D7" w:rsidRPr="00783341">
        <w:rPr>
          <w:rFonts w:eastAsia="Times New Roman" w:cstheme="minorHAnsi"/>
          <w:b/>
          <w:bCs/>
        </w:rPr>
        <w:t xml:space="preserve"> decisiones</w:t>
      </w:r>
      <w:r w:rsidR="002001CF" w:rsidRPr="00783341">
        <w:rPr>
          <w:rFonts w:eastAsia="Times New Roman" w:cstheme="minorHAnsi"/>
          <w:b/>
          <w:bCs/>
        </w:rPr>
        <w:t xml:space="preserve"> juntos</w:t>
      </w:r>
      <w:r w:rsidRPr="00783341">
        <w:rPr>
          <w:rFonts w:eastAsia="Times New Roman" w:cstheme="minorHAnsi"/>
          <w:b/>
          <w:bCs/>
        </w:rPr>
        <w:t xml:space="preserve">? </w:t>
      </w:r>
      <w:r w:rsidR="00FF06D7" w:rsidRPr="00783341">
        <w:rPr>
          <w:rFonts w:eastAsia="Times New Roman" w:cstheme="minorHAnsi"/>
          <w:b/>
          <w:bCs/>
        </w:rPr>
        <w:t xml:space="preserve">¿Cómo </w:t>
      </w:r>
      <w:r w:rsidRPr="00783341">
        <w:rPr>
          <w:rFonts w:eastAsia="Times New Roman" w:cstheme="minorHAnsi"/>
          <w:b/>
          <w:bCs/>
        </w:rPr>
        <w:t xml:space="preserve">podemos </w:t>
      </w:r>
      <w:r w:rsidR="00FF06D7" w:rsidRPr="00783341">
        <w:rPr>
          <w:rFonts w:eastAsia="Times New Roman" w:cstheme="minorHAnsi"/>
          <w:b/>
          <w:bCs/>
        </w:rPr>
        <w:t>pr</w:t>
      </w:r>
      <w:r w:rsidRPr="00783341">
        <w:rPr>
          <w:rFonts w:eastAsia="Times New Roman" w:cstheme="minorHAnsi"/>
          <w:b/>
          <w:bCs/>
        </w:rPr>
        <w:t>omover una mayor participación en la toma de</w:t>
      </w:r>
      <w:r w:rsidR="00FF06D7" w:rsidRPr="00783341">
        <w:rPr>
          <w:rFonts w:eastAsia="Times New Roman" w:cstheme="minorHAnsi"/>
          <w:b/>
          <w:bCs/>
        </w:rPr>
        <w:t xml:space="preserve"> decisiones dentro de </w:t>
      </w:r>
      <w:r w:rsidR="00236472" w:rsidRPr="00783341">
        <w:rPr>
          <w:rFonts w:eastAsia="Times New Roman" w:cstheme="minorHAnsi"/>
          <w:b/>
          <w:bCs/>
        </w:rPr>
        <w:t>la Iglesia (consejos parroquiales, juntas de gobierno, asambleas, etc.)</w:t>
      </w:r>
      <w:r w:rsidR="00FF06D7" w:rsidRPr="00783341">
        <w:rPr>
          <w:rFonts w:eastAsia="Times New Roman" w:cstheme="minorHAnsi"/>
          <w:b/>
          <w:bCs/>
        </w:rPr>
        <w:t>?</w:t>
      </w:r>
    </w:p>
    <w:p w14:paraId="78C4EE24" w14:textId="1E98D347" w:rsidR="00C6135D" w:rsidRDefault="00E5621B" w:rsidP="00CC4014">
      <w:pPr>
        <w:pStyle w:val="Default"/>
        <w:jc w:val="both"/>
        <w:rPr>
          <w:rFonts w:cstheme="minorHAnsi"/>
          <w:bCs/>
        </w:rPr>
      </w:pPr>
      <w:r w:rsidRPr="00130B70">
        <w:rPr>
          <w:rFonts w:cstheme="minorHAnsi"/>
          <w:bCs/>
        </w:rPr>
        <w:t>____________________________________________________________________________________________________</w:t>
      </w:r>
      <w:r w:rsidR="00DE1B5B" w:rsidRPr="00130B70">
        <w:rPr>
          <w:rFonts w:cstheme="minorHAnsi"/>
          <w:bCs/>
        </w:rPr>
        <w:t>______</w:t>
      </w:r>
      <w:r w:rsidR="00130B70">
        <w:rPr>
          <w:rFonts w:cstheme="minorHAnsi"/>
          <w:bCs/>
        </w:rPr>
        <w:t>__________________________</w:t>
      </w:r>
      <w:r w:rsidR="009D2E34">
        <w:rPr>
          <w:rFonts w:cstheme="minorHAnsi"/>
          <w:bCs/>
        </w:rPr>
        <w:t>________________</w:t>
      </w:r>
      <w:r w:rsidR="000A3ACA">
        <w:rPr>
          <w:rFonts w:cstheme="minorHAnsi"/>
          <w:bCs/>
        </w:rPr>
        <w:softHyphen/>
      </w:r>
      <w:r w:rsidR="000A3ACA">
        <w:rPr>
          <w:rFonts w:cstheme="minorHAnsi"/>
          <w:bCs/>
        </w:rPr>
        <w:softHyphen/>
      </w:r>
      <w:r w:rsidR="000A3ACA">
        <w:rPr>
          <w:rFonts w:cstheme="minorHAnsi"/>
          <w:bCs/>
        </w:rPr>
        <w:softHyphen/>
      </w:r>
      <w:r w:rsidR="000A3ACA">
        <w:rPr>
          <w:rFonts w:cstheme="minorHAnsi"/>
          <w:bCs/>
        </w:rPr>
        <w:softHyphen/>
      </w:r>
      <w:r w:rsidR="000A3ACA">
        <w:rPr>
          <w:rFonts w:cstheme="minorHAnsi"/>
          <w:bCs/>
        </w:rPr>
        <w:softHyphen/>
      </w:r>
      <w:r w:rsidR="000A3ACA">
        <w:rPr>
          <w:rFonts w:cstheme="minorHAnsi"/>
          <w:bCs/>
        </w:rPr>
        <w:softHyphen/>
      </w:r>
      <w:r w:rsidR="000A3ACA">
        <w:rPr>
          <w:rFonts w:cstheme="minorHAnsi"/>
          <w:bCs/>
        </w:rPr>
        <w:softHyphen/>
      </w:r>
      <w:r w:rsidR="000A3ACA">
        <w:rPr>
          <w:rFonts w:cstheme="minorHAnsi"/>
          <w:bCs/>
        </w:rPr>
        <w:softHyphen/>
      </w:r>
      <w:r w:rsidR="000A3ACA">
        <w:rPr>
          <w:rFonts w:cstheme="minorHAnsi"/>
          <w:bCs/>
        </w:rPr>
        <w:softHyphen/>
      </w:r>
      <w:r w:rsidR="000A3ACA">
        <w:rPr>
          <w:rFonts w:cstheme="minorHAnsi"/>
          <w:bCs/>
        </w:rPr>
        <w:softHyphen/>
      </w:r>
      <w:r w:rsidR="000A3ACA">
        <w:rPr>
          <w:rFonts w:cstheme="minorHAnsi"/>
          <w:bCs/>
        </w:rPr>
        <w:softHyphen/>
      </w:r>
      <w:r w:rsidR="000A3ACA">
        <w:rPr>
          <w:rFonts w:cstheme="minorHAnsi"/>
          <w:bCs/>
        </w:rPr>
        <w:softHyphen/>
      </w:r>
      <w:r w:rsidR="000A3ACA">
        <w:rPr>
          <w:rFonts w:cstheme="minorHAnsi"/>
          <w:bCs/>
        </w:rPr>
        <w:softHyphen/>
      </w:r>
      <w:r w:rsidR="000A3ACA">
        <w:rPr>
          <w:rFonts w:cstheme="minorHAnsi"/>
          <w:bCs/>
        </w:rPr>
        <w:softHyphen/>
        <w:t>________________________________</w:t>
      </w:r>
    </w:p>
    <w:p w14:paraId="77B67DFA" w14:textId="7B197DF0" w:rsidR="003C5ED4" w:rsidRDefault="00FF06D7" w:rsidP="00783341">
      <w:pPr>
        <w:pStyle w:val="Default"/>
        <w:numPr>
          <w:ilvl w:val="0"/>
          <w:numId w:val="12"/>
        </w:numPr>
        <w:ind w:left="284"/>
        <w:jc w:val="both"/>
        <w:rPr>
          <w:rFonts w:cs="Arial"/>
          <w:b/>
          <w:color w:val="000000" w:themeColor="text1"/>
        </w:rPr>
      </w:pPr>
      <w:r w:rsidRPr="00FF06D7">
        <w:rPr>
          <w:rFonts w:cs="Arial"/>
          <w:b/>
          <w:color w:val="000000" w:themeColor="text1"/>
        </w:rPr>
        <w:t>¿</w:t>
      </w:r>
      <w:r w:rsidR="003C5ED4">
        <w:rPr>
          <w:rFonts w:cs="Arial"/>
          <w:b/>
          <w:color w:val="000000" w:themeColor="text1"/>
        </w:rPr>
        <w:t>Qué formación se ofrece</w:t>
      </w:r>
      <w:r w:rsidRPr="00FF06D7">
        <w:rPr>
          <w:rFonts w:cs="Arial"/>
          <w:b/>
          <w:color w:val="000000" w:themeColor="text1"/>
        </w:rPr>
        <w:t xml:space="preserve"> a las personas</w:t>
      </w:r>
      <w:r w:rsidR="0044774B">
        <w:rPr>
          <w:rFonts w:cs="Arial"/>
          <w:b/>
          <w:color w:val="000000" w:themeColor="text1"/>
        </w:rPr>
        <w:t xml:space="preserve">, a cada una en su particular </w:t>
      </w:r>
      <w:r w:rsidRPr="00FF06D7">
        <w:rPr>
          <w:rFonts w:cs="Arial"/>
          <w:b/>
          <w:color w:val="000000" w:themeColor="text1"/>
        </w:rPr>
        <w:t xml:space="preserve">responsabilidad dentro de la comunidad cristiana, para </w:t>
      </w:r>
      <w:r w:rsidR="003C5ED4">
        <w:rPr>
          <w:rFonts w:cs="Arial"/>
          <w:b/>
          <w:color w:val="000000" w:themeColor="text1"/>
        </w:rPr>
        <w:t xml:space="preserve">ampliar y mejorar </w:t>
      </w:r>
      <w:r w:rsidR="00A33096">
        <w:rPr>
          <w:rFonts w:cs="Arial"/>
          <w:b/>
          <w:color w:val="000000" w:themeColor="text1"/>
        </w:rPr>
        <w:t>el</w:t>
      </w:r>
      <w:r w:rsidR="002001CF">
        <w:rPr>
          <w:rFonts w:cs="Arial"/>
          <w:b/>
          <w:color w:val="000000" w:themeColor="text1"/>
        </w:rPr>
        <w:t xml:space="preserve"> </w:t>
      </w:r>
      <w:r w:rsidR="00FC4CE7">
        <w:rPr>
          <w:rFonts w:cs="Arial"/>
          <w:b/>
          <w:color w:val="000000" w:themeColor="text1"/>
        </w:rPr>
        <w:t>“caminar juntos”,</w:t>
      </w:r>
      <w:r w:rsidR="0044774B">
        <w:rPr>
          <w:rFonts w:cs="Arial"/>
          <w:b/>
          <w:color w:val="000000" w:themeColor="text1"/>
        </w:rPr>
        <w:t xml:space="preserve"> garantizando </w:t>
      </w:r>
      <w:r w:rsidR="00822715">
        <w:rPr>
          <w:rFonts w:cs="Arial"/>
          <w:b/>
          <w:color w:val="000000" w:themeColor="text1"/>
        </w:rPr>
        <w:t>el di</w:t>
      </w:r>
      <w:r w:rsidR="009242C3">
        <w:rPr>
          <w:rFonts w:cs="Arial"/>
          <w:b/>
          <w:color w:val="000000" w:themeColor="text1"/>
        </w:rPr>
        <w:t>á</w:t>
      </w:r>
      <w:r w:rsidR="00822715">
        <w:rPr>
          <w:rFonts w:cs="Arial"/>
          <w:b/>
          <w:color w:val="000000" w:themeColor="text1"/>
        </w:rPr>
        <w:t>logo</w:t>
      </w:r>
      <w:r w:rsidR="0044774B">
        <w:rPr>
          <w:rFonts w:cs="Arial"/>
          <w:b/>
          <w:color w:val="000000" w:themeColor="text1"/>
        </w:rPr>
        <w:t xml:space="preserve"> respetuoso</w:t>
      </w:r>
      <w:r w:rsidR="00FC4CE7">
        <w:rPr>
          <w:rFonts w:cs="Arial"/>
          <w:b/>
          <w:color w:val="000000" w:themeColor="text1"/>
        </w:rPr>
        <w:t>,</w:t>
      </w:r>
      <w:r w:rsidR="00822715">
        <w:rPr>
          <w:rFonts w:cs="Arial"/>
          <w:b/>
          <w:color w:val="000000" w:themeColor="text1"/>
        </w:rPr>
        <w:t xml:space="preserve"> la</w:t>
      </w:r>
      <w:r w:rsidR="00FC4CE7">
        <w:rPr>
          <w:rFonts w:cs="Arial"/>
          <w:b/>
          <w:color w:val="000000" w:themeColor="text1"/>
        </w:rPr>
        <w:t xml:space="preserve"> participación de todos</w:t>
      </w:r>
      <w:r w:rsidR="00A33096">
        <w:rPr>
          <w:rFonts w:cs="Arial"/>
          <w:b/>
          <w:color w:val="000000" w:themeColor="text1"/>
        </w:rPr>
        <w:t xml:space="preserve"> y</w:t>
      </w:r>
      <w:r w:rsidR="00FC4CE7">
        <w:rPr>
          <w:rFonts w:cs="Arial"/>
          <w:b/>
          <w:color w:val="000000" w:themeColor="text1"/>
        </w:rPr>
        <w:t xml:space="preserve"> la</w:t>
      </w:r>
      <w:r w:rsidR="00822715">
        <w:rPr>
          <w:rFonts w:cs="Arial"/>
          <w:b/>
          <w:color w:val="000000" w:themeColor="text1"/>
        </w:rPr>
        <w:t xml:space="preserve"> corresponsabilidad?</w:t>
      </w:r>
      <w:r w:rsidRPr="00FF06D7">
        <w:rPr>
          <w:rFonts w:cs="Arial"/>
          <w:b/>
          <w:color w:val="000000" w:themeColor="text1"/>
        </w:rPr>
        <w:t xml:space="preserve"> </w:t>
      </w:r>
    </w:p>
    <w:bookmarkEnd w:id="2"/>
    <w:p w14:paraId="413DF084" w14:textId="667A2A52" w:rsidR="009950F8" w:rsidRDefault="00E009C7" w:rsidP="00130B70">
      <w:pPr>
        <w:pStyle w:val="Default"/>
        <w:jc w:val="both"/>
        <w:rPr>
          <w:rFonts w:eastAsia="Calibri" w:cstheme="minorHAnsi"/>
          <w:bCs/>
          <w:color w:val="211D1E"/>
        </w:rPr>
      </w:pPr>
      <w:r w:rsidRPr="00130B70">
        <w:rPr>
          <w:rFonts w:eastAsia="Calibri" w:cstheme="minorHAnsi"/>
          <w:bCs/>
          <w:color w:val="211D1E"/>
        </w:rPr>
        <w:t>_________________________________________________________________________________________________________________________</w:t>
      </w:r>
      <w:r w:rsidR="00DE1B5B" w:rsidRPr="00130B70">
        <w:rPr>
          <w:rFonts w:eastAsia="Calibri" w:cstheme="minorHAnsi"/>
          <w:bCs/>
          <w:color w:val="211D1E"/>
        </w:rPr>
        <w:t>_______</w:t>
      </w:r>
      <w:r w:rsidR="00130B70">
        <w:rPr>
          <w:rFonts w:eastAsia="Calibri" w:cstheme="minorHAnsi"/>
          <w:bCs/>
          <w:color w:val="211D1E"/>
        </w:rPr>
        <w:t>_____________________________________</w:t>
      </w:r>
      <w:r w:rsidR="00520185">
        <w:rPr>
          <w:rFonts w:eastAsia="Calibri" w:cstheme="minorHAnsi"/>
          <w:bCs/>
          <w:color w:val="211D1E"/>
        </w:rPr>
        <w:softHyphen/>
      </w:r>
      <w:r w:rsidR="00520185">
        <w:rPr>
          <w:rFonts w:eastAsia="Calibri" w:cstheme="minorHAnsi"/>
          <w:bCs/>
          <w:color w:val="211D1E"/>
        </w:rPr>
        <w:softHyphen/>
      </w:r>
      <w:r w:rsidR="00520185">
        <w:rPr>
          <w:rFonts w:eastAsia="Calibri" w:cstheme="minorHAnsi"/>
          <w:bCs/>
          <w:color w:val="211D1E"/>
        </w:rPr>
        <w:softHyphen/>
        <w:t>_______________</w:t>
      </w:r>
    </w:p>
    <w:p w14:paraId="71396C24" w14:textId="3C32C618" w:rsidR="00777AB9" w:rsidRPr="00FF6874" w:rsidRDefault="0021502A" w:rsidP="00DE1B5B">
      <w:pPr>
        <w:spacing w:after="0" w:line="240" w:lineRule="auto"/>
        <w:jc w:val="both"/>
        <w:rPr>
          <w:i/>
          <w:iCs/>
        </w:rPr>
      </w:pPr>
      <w:r w:rsidRPr="00FF6874">
        <w:rPr>
          <w:i/>
          <w:iCs/>
          <w:color w:val="C00000"/>
        </w:rPr>
        <w:t xml:space="preserve">Se abre </w:t>
      </w:r>
      <w:r w:rsidR="00FD12BC" w:rsidRPr="00FF6874">
        <w:rPr>
          <w:i/>
          <w:iCs/>
          <w:color w:val="C00000"/>
        </w:rPr>
        <w:t>el</w:t>
      </w:r>
      <w:r w:rsidRPr="00FF6874">
        <w:rPr>
          <w:i/>
          <w:iCs/>
          <w:color w:val="C00000"/>
        </w:rPr>
        <w:t xml:space="preserve"> diálogo entre nosotros sobre e</w:t>
      </w:r>
      <w:r w:rsidR="006129FC" w:rsidRPr="00FF6874">
        <w:rPr>
          <w:i/>
          <w:iCs/>
          <w:color w:val="C00000"/>
        </w:rPr>
        <w:t>ste</w:t>
      </w:r>
      <w:r w:rsidRPr="00FF6874">
        <w:rPr>
          <w:i/>
          <w:iCs/>
          <w:color w:val="C00000"/>
        </w:rPr>
        <w:t xml:space="preserve"> tema. </w:t>
      </w:r>
      <w:r w:rsidR="006129FC" w:rsidRPr="00FF6874">
        <w:rPr>
          <w:i/>
          <w:iCs/>
          <w:color w:val="C00000"/>
        </w:rPr>
        <w:t>Recordamos que n</w:t>
      </w:r>
      <w:r w:rsidR="00D82485" w:rsidRPr="00FF6874">
        <w:rPr>
          <w:i/>
          <w:iCs/>
          <w:color w:val="C00000"/>
        </w:rPr>
        <w:t>o se trata de debatir</w:t>
      </w:r>
      <w:r w:rsidRPr="00FF6874">
        <w:rPr>
          <w:i/>
          <w:iCs/>
          <w:color w:val="C00000"/>
        </w:rPr>
        <w:t xml:space="preserve"> ni de responder a</w:t>
      </w:r>
      <w:r w:rsidR="00D82485" w:rsidRPr="00FF6874">
        <w:rPr>
          <w:i/>
          <w:iCs/>
          <w:color w:val="C00000"/>
        </w:rPr>
        <w:t xml:space="preserve"> las preguntas de forma teórica; lo </w:t>
      </w:r>
      <w:r w:rsidRPr="00FF6874">
        <w:rPr>
          <w:i/>
          <w:iCs/>
          <w:color w:val="C00000"/>
        </w:rPr>
        <w:t>importante es expresarnos de manera constructiva</w:t>
      </w:r>
      <w:r w:rsidR="00FD12BC" w:rsidRPr="00FF6874">
        <w:rPr>
          <w:i/>
          <w:iCs/>
          <w:color w:val="C00000"/>
        </w:rPr>
        <w:t xml:space="preserve">, vivencial </w:t>
      </w:r>
      <w:r w:rsidRPr="00FF6874">
        <w:rPr>
          <w:i/>
          <w:iCs/>
          <w:color w:val="C00000"/>
        </w:rPr>
        <w:t xml:space="preserve">y serena. </w:t>
      </w:r>
    </w:p>
    <w:sectPr w:rsidR="00777AB9" w:rsidRPr="00FF6874" w:rsidSect="006B3A0B">
      <w:headerReference w:type="default" r:id="rId8"/>
      <w:footerReference w:type="default" r:id="rId9"/>
      <w:pgSz w:w="16838" w:h="11906" w:orient="landscape"/>
      <w:pgMar w:top="426" w:right="536" w:bottom="142" w:left="567" w:header="708" w:footer="283" w:gutter="0"/>
      <w:cols w:num="2" w:space="127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E201C" w14:textId="77777777" w:rsidR="00914F79" w:rsidRDefault="00914F79" w:rsidP="00C84CF3">
      <w:pPr>
        <w:spacing w:after="0" w:line="240" w:lineRule="auto"/>
      </w:pPr>
      <w:r>
        <w:separator/>
      </w:r>
    </w:p>
  </w:endnote>
  <w:endnote w:type="continuationSeparator" w:id="0">
    <w:p w14:paraId="654D54EF" w14:textId="77777777" w:rsidR="00914F79" w:rsidRDefault="00914F79" w:rsidP="00C84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LT Std 55 Roma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LT Std 65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81185" w14:textId="4D5BAA2A" w:rsidR="00D82EAA" w:rsidRDefault="00D82EAA">
    <w:pPr>
      <w:pStyle w:val="Piedepgina"/>
      <w:jc w:val="center"/>
      <w:rPr>
        <w:caps/>
        <w:color w:val="4472C4" w:themeColor="accent1"/>
      </w:rPr>
    </w:pPr>
  </w:p>
  <w:p w14:paraId="3F8B5F7F" w14:textId="77777777" w:rsidR="00D82EAA" w:rsidRDefault="00D82E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CFE33" w14:textId="77777777" w:rsidR="00914F79" w:rsidRDefault="00914F79" w:rsidP="00C84CF3">
      <w:pPr>
        <w:spacing w:after="0" w:line="240" w:lineRule="auto"/>
      </w:pPr>
      <w:r>
        <w:separator/>
      </w:r>
    </w:p>
  </w:footnote>
  <w:footnote w:type="continuationSeparator" w:id="0">
    <w:p w14:paraId="1DF659E6" w14:textId="77777777" w:rsidR="00914F79" w:rsidRDefault="00914F79" w:rsidP="00C84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6E728" w14:textId="6B2AFD62" w:rsidR="00C84CF3" w:rsidRDefault="00C84CF3">
    <w:pPr>
      <w:pStyle w:val="Encabezado"/>
    </w:pPr>
    <w:r>
      <w:rPr>
        <w:noProof/>
        <w:lang w:eastAsia="es-ES"/>
      </w:rPr>
      <mc:AlternateContent>
        <mc:Choice Requires="wps">
          <w:drawing>
            <wp:anchor distT="0" distB="0" distL="118745" distR="118745" simplePos="0" relativeHeight="251659264" behindDoc="1" locked="0" layoutInCell="1" allowOverlap="0" wp14:anchorId="6B4776EF" wp14:editId="32DB7613">
              <wp:simplePos x="0" y="0"/>
              <wp:positionH relativeFrom="margin">
                <wp:posOffset>-82550</wp:posOffset>
              </wp:positionH>
              <wp:positionV relativeFrom="margin">
                <wp:posOffset>-481965</wp:posOffset>
              </wp:positionV>
              <wp:extent cx="10224135" cy="262890"/>
              <wp:effectExtent l="0" t="0" r="24765" b="22860"/>
              <wp:wrapSquare wrapText="bothSides"/>
              <wp:docPr id="197" name="Rectángulo 197"/>
              <wp:cNvGraphicFramePr/>
              <a:graphic xmlns:a="http://schemas.openxmlformats.org/drawingml/2006/main">
                <a:graphicData uri="http://schemas.microsoft.com/office/word/2010/wordprocessingShape">
                  <wps:wsp>
                    <wps:cNvSpPr/>
                    <wps:spPr>
                      <a:xfrm>
                        <a:off x="0" y="0"/>
                        <a:ext cx="10224135" cy="262890"/>
                      </a:xfrm>
                      <a:prstGeom prst="rect">
                        <a:avLst/>
                      </a:prstGeom>
                      <a:ln/>
                    </wps:spPr>
                    <wps:style>
                      <a:lnRef idx="1">
                        <a:schemeClr val="accent4"/>
                      </a:lnRef>
                      <a:fillRef idx="3">
                        <a:schemeClr val="accent4"/>
                      </a:fillRef>
                      <a:effectRef idx="2">
                        <a:schemeClr val="accent4"/>
                      </a:effectRef>
                      <a:fontRef idx="minor">
                        <a:schemeClr val="lt1"/>
                      </a:fontRef>
                    </wps:style>
                    <wps:txbx>
                      <w:txbxContent>
                        <w:bookmarkStart w:id="3" w:name="_Hlk87296108"/>
                        <w:bookmarkStart w:id="4" w:name="_Hlk87296109"/>
                        <w:bookmarkStart w:id="5" w:name="_Hlk87353290"/>
                        <w:bookmarkStart w:id="6" w:name="_Hlk87353291"/>
                        <w:bookmarkStart w:id="7" w:name="_Hlk87353292"/>
                        <w:bookmarkStart w:id="8" w:name="_Hlk87353293"/>
                        <w:bookmarkStart w:id="9" w:name="_Hlk87353300"/>
                        <w:bookmarkStart w:id="10" w:name="_Hlk87353301"/>
                        <w:bookmarkStart w:id="11" w:name="_Hlk87353302"/>
                        <w:bookmarkStart w:id="12" w:name="_Hlk87353303"/>
                        <w:bookmarkStart w:id="13" w:name="_Hlk87353304"/>
                        <w:bookmarkStart w:id="14" w:name="_Hlk87353305"/>
                        <w:bookmarkStart w:id="15" w:name="_Hlk87353306"/>
                        <w:bookmarkStart w:id="16" w:name="_Hlk87353307"/>
                        <w:bookmarkStart w:id="17" w:name="_Hlk87353308"/>
                        <w:bookmarkStart w:id="18" w:name="_Hlk87353309"/>
                        <w:bookmarkStart w:id="19" w:name="_Hlk87353509"/>
                        <w:bookmarkStart w:id="20" w:name="_Hlk87353510"/>
                        <w:p w14:paraId="3C62D3BF" w14:textId="48467E62" w:rsidR="00C84CF3" w:rsidRPr="00525416" w:rsidRDefault="00914F79" w:rsidP="00777AB9">
                          <w:pPr>
                            <w:pStyle w:val="Encabezado"/>
                            <w:rPr>
                              <w:b/>
                              <w:bCs/>
                              <w:caps/>
                              <w:sz w:val="20"/>
                              <w:szCs w:val="20"/>
                            </w:rPr>
                          </w:pPr>
                          <w:sdt>
                            <w:sdtPr>
                              <w:rPr>
                                <w:rFonts w:ascii="Calibri" w:eastAsia="Calibri" w:hAnsi="Calibri" w:cs="Times New Roman"/>
                                <w:b/>
                                <w:bCs/>
                                <w:caps/>
                                <w:sz w:val="20"/>
                                <w:szCs w:val="20"/>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2A2A2D">
                                <w:rPr>
                                  <w:rFonts w:ascii="Calibri" w:eastAsia="Calibri" w:hAnsi="Calibri" w:cs="Times New Roman"/>
                                  <w:b/>
                                  <w:bCs/>
                                  <w:caps/>
                                  <w:sz w:val="20"/>
                                  <w:szCs w:val="20"/>
                                </w:rPr>
                                <w:t>GRUPOS DE CONSULTA DEL SÍNODO - CALAHORRA Y LA CALZADA-LOGROÑO                                                     GRUPOS DE CONSULTA del sínodO - CALAHORRA Y LA CALZADA-LOGROÑO</w:t>
                              </w:r>
                            </w:sdtContent>
                          </w:sdt>
                          <w:r w:rsidR="00C84CF3" w:rsidRPr="00525416">
                            <w:rPr>
                              <w:b/>
                              <w:bCs/>
                              <w:caps/>
                              <w:sz w:val="20"/>
                              <w:szCs w:val="20"/>
                            </w:rPr>
                            <w:t xml:space="preserve"> </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B4776EF" id="Rectángulo 197" o:spid="_x0000_s1026" style="position:absolute;margin-left:-6.5pt;margin-top:-37.95pt;width:805.05pt;height:20.7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" o:allowoverlap="f" fillcolor="#ffc310 [3031]" strokecolor="#ffc000 [3207]" strokeweight=".5pt">
              <v:fill color2="#fcbd00 [3175]" rotate="t" colors="0 #ffc746;.5 #ffc600;1 #e5b600" focus="100%" type="gradient">
                <o:fill v:ext="view" type="gradientUnscaled"/>
              </v:fill>
              <v:textbox>
                <w:txbxContent>
                  <w:bookmarkStart w:id="21" w:name="_Hlk87296108"/>
                  <w:bookmarkStart w:id="22" w:name="_Hlk87296109"/>
                  <w:bookmarkStart w:id="23" w:name="_Hlk87353290"/>
                  <w:bookmarkStart w:id="24" w:name="_Hlk87353291"/>
                  <w:bookmarkStart w:id="25" w:name="_Hlk87353292"/>
                  <w:bookmarkStart w:id="26" w:name="_Hlk87353293"/>
                  <w:bookmarkStart w:id="27" w:name="_Hlk87353300"/>
                  <w:bookmarkStart w:id="28" w:name="_Hlk87353301"/>
                  <w:bookmarkStart w:id="29" w:name="_Hlk87353302"/>
                  <w:bookmarkStart w:id="30" w:name="_Hlk87353303"/>
                  <w:bookmarkStart w:id="31" w:name="_Hlk87353304"/>
                  <w:bookmarkStart w:id="32" w:name="_Hlk87353305"/>
                  <w:bookmarkStart w:id="33" w:name="_Hlk87353306"/>
                  <w:bookmarkStart w:id="34" w:name="_Hlk87353307"/>
                  <w:bookmarkStart w:id="35" w:name="_Hlk87353308"/>
                  <w:bookmarkStart w:id="36" w:name="_Hlk87353309"/>
                  <w:bookmarkStart w:id="37" w:name="_Hlk87353509"/>
                  <w:bookmarkStart w:id="38" w:name="_Hlk87353510"/>
                  <w:p w14:paraId="3C62D3BF" w14:textId="48467E62" w:rsidR="00C84CF3" w:rsidRPr="00525416" w:rsidRDefault="00914F79" w:rsidP="00777AB9">
                    <w:pPr>
                      <w:pStyle w:val="Encabezado"/>
                      <w:rPr>
                        <w:b/>
                        <w:bCs/>
                        <w:caps/>
                        <w:sz w:val="20"/>
                        <w:szCs w:val="20"/>
                      </w:rPr>
                    </w:pPr>
                    <w:sdt>
                      <w:sdtPr>
                        <w:rPr>
                          <w:rFonts w:ascii="Calibri" w:eastAsia="Calibri" w:hAnsi="Calibri" w:cs="Times New Roman"/>
                          <w:b/>
                          <w:bCs/>
                          <w:caps/>
                          <w:sz w:val="20"/>
                          <w:szCs w:val="20"/>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2A2A2D">
                          <w:rPr>
                            <w:rFonts w:ascii="Calibri" w:eastAsia="Calibri" w:hAnsi="Calibri" w:cs="Times New Roman"/>
                            <w:b/>
                            <w:bCs/>
                            <w:caps/>
                            <w:sz w:val="20"/>
                            <w:szCs w:val="20"/>
                          </w:rPr>
                          <w:t>GRUPOS DE CONSULTA DEL SÍNODO - CALAHORRA Y LA CALZADA-LOGROÑO                                                     GRUPOS DE CONSULTA del sínodO - CALAHORRA Y LA CALZADA-LOGROÑO</w:t>
                        </w:r>
                      </w:sdtContent>
                    </w:sdt>
                    <w:r w:rsidR="00C84CF3" w:rsidRPr="00525416">
                      <w:rPr>
                        <w:b/>
                        <w:bCs/>
                        <w:caps/>
                        <w:sz w:val="20"/>
                        <w:szCs w:val="20"/>
                      </w:rPr>
                      <w:t xml:space="preserve"> </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xbxContent>
              </v:textbox>
              <w10:wrap type="square"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098E49"/>
    <w:multiLevelType w:val="hybridMultilevel"/>
    <w:tmpl w:val="A926A19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882A62"/>
    <w:multiLevelType w:val="hybridMultilevel"/>
    <w:tmpl w:val="49B8877E"/>
    <w:lvl w:ilvl="0" w:tplc="8DDA7508">
      <w:start w:val="1"/>
      <w:numFmt w:val="decimal"/>
      <w:lvlText w:val="%1."/>
      <w:lvlJc w:val="left"/>
      <w:pPr>
        <w:ind w:left="502" w:hanging="360"/>
      </w:pPr>
      <w:rPr>
        <w:rFonts w:hint="default"/>
        <w:b/>
        <w:color w:val="C00000"/>
        <w:sz w:val="32"/>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 w15:restartNumberingAfterBreak="0">
    <w:nsid w:val="0E05058E"/>
    <w:multiLevelType w:val="hybridMultilevel"/>
    <w:tmpl w:val="85464C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4A47EC"/>
    <w:multiLevelType w:val="hybridMultilevel"/>
    <w:tmpl w:val="D7FED148"/>
    <w:lvl w:ilvl="0" w:tplc="2B6E747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E62BB3"/>
    <w:multiLevelType w:val="hybridMultilevel"/>
    <w:tmpl w:val="BF8A8ECA"/>
    <w:lvl w:ilvl="0" w:tplc="0C7A1228">
      <w:start w:val="1"/>
      <w:numFmt w:val="decimal"/>
      <w:lvlText w:val="%1."/>
      <w:lvlJc w:val="left"/>
      <w:pPr>
        <w:ind w:left="360" w:hanging="360"/>
      </w:pPr>
      <w:rPr>
        <w:rFonts w:ascii="Avenir LT Std 55 Roman" w:eastAsia="Calibri" w:hAnsi="Avenir LT Std 55 Roman" w:cs="Avenir LT Std 55 Roman" w:hint="default"/>
        <w:b/>
        <w:i w:val="0"/>
        <w:color w:val="211D1E"/>
        <w:sz w:val="28"/>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B01AA7A"/>
    <w:multiLevelType w:val="hybridMultilevel"/>
    <w:tmpl w:val="C13DCE3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BF71990"/>
    <w:multiLevelType w:val="hybridMultilevel"/>
    <w:tmpl w:val="B950D3D2"/>
    <w:lvl w:ilvl="0" w:tplc="0C0A000D">
      <w:start w:val="1"/>
      <w:numFmt w:val="bullet"/>
      <w:lvlText w:val=""/>
      <w:lvlJc w:val="left"/>
      <w:pPr>
        <w:ind w:left="2879" w:hanging="360"/>
      </w:pPr>
      <w:rPr>
        <w:rFonts w:ascii="Wingdings" w:hAnsi="Wingdings" w:hint="default"/>
      </w:rPr>
    </w:lvl>
    <w:lvl w:ilvl="1" w:tplc="0C0A0003" w:tentative="1">
      <w:start w:val="1"/>
      <w:numFmt w:val="bullet"/>
      <w:lvlText w:val="o"/>
      <w:lvlJc w:val="left"/>
      <w:pPr>
        <w:ind w:left="3599" w:hanging="360"/>
      </w:pPr>
      <w:rPr>
        <w:rFonts w:ascii="Courier New" w:hAnsi="Courier New" w:cs="Courier New" w:hint="default"/>
      </w:rPr>
    </w:lvl>
    <w:lvl w:ilvl="2" w:tplc="0C0A0005" w:tentative="1">
      <w:start w:val="1"/>
      <w:numFmt w:val="bullet"/>
      <w:lvlText w:val=""/>
      <w:lvlJc w:val="left"/>
      <w:pPr>
        <w:ind w:left="4319" w:hanging="360"/>
      </w:pPr>
      <w:rPr>
        <w:rFonts w:ascii="Wingdings" w:hAnsi="Wingdings" w:hint="default"/>
      </w:rPr>
    </w:lvl>
    <w:lvl w:ilvl="3" w:tplc="0C0A0001" w:tentative="1">
      <w:start w:val="1"/>
      <w:numFmt w:val="bullet"/>
      <w:lvlText w:val=""/>
      <w:lvlJc w:val="left"/>
      <w:pPr>
        <w:ind w:left="5039" w:hanging="360"/>
      </w:pPr>
      <w:rPr>
        <w:rFonts w:ascii="Symbol" w:hAnsi="Symbol" w:hint="default"/>
      </w:rPr>
    </w:lvl>
    <w:lvl w:ilvl="4" w:tplc="0C0A0003" w:tentative="1">
      <w:start w:val="1"/>
      <w:numFmt w:val="bullet"/>
      <w:lvlText w:val="o"/>
      <w:lvlJc w:val="left"/>
      <w:pPr>
        <w:ind w:left="5759" w:hanging="360"/>
      </w:pPr>
      <w:rPr>
        <w:rFonts w:ascii="Courier New" w:hAnsi="Courier New" w:cs="Courier New" w:hint="default"/>
      </w:rPr>
    </w:lvl>
    <w:lvl w:ilvl="5" w:tplc="0C0A0005" w:tentative="1">
      <w:start w:val="1"/>
      <w:numFmt w:val="bullet"/>
      <w:lvlText w:val=""/>
      <w:lvlJc w:val="left"/>
      <w:pPr>
        <w:ind w:left="6479" w:hanging="360"/>
      </w:pPr>
      <w:rPr>
        <w:rFonts w:ascii="Wingdings" w:hAnsi="Wingdings" w:hint="default"/>
      </w:rPr>
    </w:lvl>
    <w:lvl w:ilvl="6" w:tplc="0C0A0001" w:tentative="1">
      <w:start w:val="1"/>
      <w:numFmt w:val="bullet"/>
      <w:lvlText w:val=""/>
      <w:lvlJc w:val="left"/>
      <w:pPr>
        <w:ind w:left="7199" w:hanging="360"/>
      </w:pPr>
      <w:rPr>
        <w:rFonts w:ascii="Symbol" w:hAnsi="Symbol" w:hint="default"/>
      </w:rPr>
    </w:lvl>
    <w:lvl w:ilvl="7" w:tplc="0C0A0003" w:tentative="1">
      <w:start w:val="1"/>
      <w:numFmt w:val="bullet"/>
      <w:lvlText w:val="o"/>
      <w:lvlJc w:val="left"/>
      <w:pPr>
        <w:ind w:left="7919" w:hanging="360"/>
      </w:pPr>
      <w:rPr>
        <w:rFonts w:ascii="Courier New" w:hAnsi="Courier New" w:cs="Courier New" w:hint="default"/>
      </w:rPr>
    </w:lvl>
    <w:lvl w:ilvl="8" w:tplc="0C0A0005" w:tentative="1">
      <w:start w:val="1"/>
      <w:numFmt w:val="bullet"/>
      <w:lvlText w:val=""/>
      <w:lvlJc w:val="left"/>
      <w:pPr>
        <w:ind w:left="8639" w:hanging="360"/>
      </w:pPr>
      <w:rPr>
        <w:rFonts w:ascii="Wingdings" w:hAnsi="Wingdings" w:hint="default"/>
      </w:rPr>
    </w:lvl>
  </w:abstractNum>
  <w:abstractNum w:abstractNumId="7" w15:restartNumberingAfterBreak="0">
    <w:nsid w:val="579117AE"/>
    <w:multiLevelType w:val="hybridMultilevel"/>
    <w:tmpl w:val="47607F70"/>
    <w:lvl w:ilvl="0" w:tplc="2B6E747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D873FA7"/>
    <w:multiLevelType w:val="hybridMultilevel"/>
    <w:tmpl w:val="34EE1FEC"/>
    <w:lvl w:ilvl="0" w:tplc="7FE6389C">
      <w:start w:val="1"/>
      <w:numFmt w:val="decimal"/>
      <w:lvlText w:val="%1."/>
      <w:lvlJc w:val="left"/>
      <w:pPr>
        <w:ind w:left="720" w:hanging="360"/>
      </w:pPr>
      <w:rPr>
        <w:rFonts w:cs="Arial"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CFA7DD5"/>
    <w:multiLevelType w:val="hybridMultilevel"/>
    <w:tmpl w:val="AEAA43D0"/>
    <w:lvl w:ilvl="0" w:tplc="CCCC3618">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A5B9CBC"/>
    <w:multiLevelType w:val="hybridMultilevel"/>
    <w:tmpl w:val="F028152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BD86D71"/>
    <w:multiLevelType w:val="hybridMultilevel"/>
    <w:tmpl w:val="2AB6D0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1"/>
  </w:num>
  <w:num w:numId="5">
    <w:abstractNumId w:val="9"/>
  </w:num>
  <w:num w:numId="6">
    <w:abstractNumId w:val="5"/>
  </w:num>
  <w:num w:numId="7">
    <w:abstractNumId w:val="0"/>
  </w:num>
  <w:num w:numId="8">
    <w:abstractNumId w:val="4"/>
  </w:num>
  <w:num w:numId="9">
    <w:abstractNumId w:val="10"/>
  </w:num>
  <w:num w:numId="10">
    <w:abstractNumId w:val="2"/>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A8A"/>
    <w:rsid w:val="0000606C"/>
    <w:rsid w:val="00015429"/>
    <w:rsid w:val="0002327D"/>
    <w:rsid w:val="00041147"/>
    <w:rsid w:val="000412BC"/>
    <w:rsid w:val="00056BD3"/>
    <w:rsid w:val="000812D2"/>
    <w:rsid w:val="0009379E"/>
    <w:rsid w:val="000A3ACA"/>
    <w:rsid w:val="000C482F"/>
    <w:rsid w:val="00103EA4"/>
    <w:rsid w:val="00113BA3"/>
    <w:rsid w:val="00121673"/>
    <w:rsid w:val="00123119"/>
    <w:rsid w:val="00126902"/>
    <w:rsid w:val="00130B70"/>
    <w:rsid w:val="0013340E"/>
    <w:rsid w:val="00135B67"/>
    <w:rsid w:val="00136184"/>
    <w:rsid w:val="001422C4"/>
    <w:rsid w:val="00145A14"/>
    <w:rsid w:val="00165C56"/>
    <w:rsid w:val="001F16ED"/>
    <w:rsid w:val="001F2E69"/>
    <w:rsid w:val="002001CF"/>
    <w:rsid w:val="0021502A"/>
    <w:rsid w:val="00233A97"/>
    <w:rsid w:val="00234E05"/>
    <w:rsid w:val="00236472"/>
    <w:rsid w:val="0023689E"/>
    <w:rsid w:val="00265239"/>
    <w:rsid w:val="00271421"/>
    <w:rsid w:val="00292BC4"/>
    <w:rsid w:val="002A2A2D"/>
    <w:rsid w:val="002B3E22"/>
    <w:rsid w:val="002B75FA"/>
    <w:rsid w:val="002D5BE4"/>
    <w:rsid w:val="002E0152"/>
    <w:rsid w:val="002F47E2"/>
    <w:rsid w:val="002F77A8"/>
    <w:rsid w:val="00313866"/>
    <w:rsid w:val="00322630"/>
    <w:rsid w:val="00336126"/>
    <w:rsid w:val="0034050F"/>
    <w:rsid w:val="003523A3"/>
    <w:rsid w:val="003543CB"/>
    <w:rsid w:val="003A1EE1"/>
    <w:rsid w:val="003C5ED4"/>
    <w:rsid w:val="003D15A0"/>
    <w:rsid w:val="0040536A"/>
    <w:rsid w:val="00410C70"/>
    <w:rsid w:val="004151D8"/>
    <w:rsid w:val="00440292"/>
    <w:rsid w:val="004460B0"/>
    <w:rsid w:val="0044774B"/>
    <w:rsid w:val="004507BD"/>
    <w:rsid w:val="00452C48"/>
    <w:rsid w:val="00457CEC"/>
    <w:rsid w:val="00462410"/>
    <w:rsid w:val="00471B23"/>
    <w:rsid w:val="00472D7D"/>
    <w:rsid w:val="004A1736"/>
    <w:rsid w:val="004B32BA"/>
    <w:rsid w:val="004B3766"/>
    <w:rsid w:val="004D02C2"/>
    <w:rsid w:val="004D6E61"/>
    <w:rsid w:val="00501A9E"/>
    <w:rsid w:val="00520185"/>
    <w:rsid w:val="00525416"/>
    <w:rsid w:val="00527411"/>
    <w:rsid w:val="00542644"/>
    <w:rsid w:val="00543331"/>
    <w:rsid w:val="0056257A"/>
    <w:rsid w:val="00582280"/>
    <w:rsid w:val="005A21CF"/>
    <w:rsid w:val="005A7EC9"/>
    <w:rsid w:val="005B298E"/>
    <w:rsid w:val="005B30D4"/>
    <w:rsid w:val="005B679C"/>
    <w:rsid w:val="005B74E3"/>
    <w:rsid w:val="00600BB5"/>
    <w:rsid w:val="006129FC"/>
    <w:rsid w:val="00621B9E"/>
    <w:rsid w:val="006374ED"/>
    <w:rsid w:val="00657CC3"/>
    <w:rsid w:val="00671A58"/>
    <w:rsid w:val="00694010"/>
    <w:rsid w:val="006A5115"/>
    <w:rsid w:val="006B3A0B"/>
    <w:rsid w:val="006F2017"/>
    <w:rsid w:val="007043F0"/>
    <w:rsid w:val="00707038"/>
    <w:rsid w:val="00713B70"/>
    <w:rsid w:val="00715845"/>
    <w:rsid w:val="00717E8E"/>
    <w:rsid w:val="0074042D"/>
    <w:rsid w:val="00764FAB"/>
    <w:rsid w:val="00766CAA"/>
    <w:rsid w:val="0077181F"/>
    <w:rsid w:val="00777AB9"/>
    <w:rsid w:val="00783341"/>
    <w:rsid w:val="007A4A4A"/>
    <w:rsid w:val="007A6576"/>
    <w:rsid w:val="007E5EF9"/>
    <w:rsid w:val="007E7285"/>
    <w:rsid w:val="008004A8"/>
    <w:rsid w:val="00802826"/>
    <w:rsid w:val="00813F54"/>
    <w:rsid w:val="00822715"/>
    <w:rsid w:val="00827550"/>
    <w:rsid w:val="0083025A"/>
    <w:rsid w:val="00846CBA"/>
    <w:rsid w:val="00850FBC"/>
    <w:rsid w:val="0085158F"/>
    <w:rsid w:val="008545E4"/>
    <w:rsid w:val="0085780E"/>
    <w:rsid w:val="00870013"/>
    <w:rsid w:val="00870D4E"/>
    <w:rsid w:val="00881467"/>
    <w:rsid w:val="00883D47"/>
    <w:rsid w:val="008B2D12"/>
    <w:rsid w:val="008B5AC0"/>
    <w:rsid w:val="008B6BF0"/>
    <w:rsid w:val="008B7D3C"/>
    <w:rsid w:val="008E3C63"/>
    <w:rsid w:val="008F5EF0"/>
    <w:rsid w:val="00900EDC"/>
    <w:rsid w:val="00914F79"/>
    <w:rsid w:val="009242C3"/>
    <w:rsid w:val="00924494"/>
    <w:rsid w:val="0096054D"/>
    <w:rsid w:val="009710E7"/>
    <w:rsid w:val="009776D5"/>
    <w:rsid w:val="00994463"/>
    <w:rsid w:val="009950F8"/>
    <w:rsid w:val="009B0F81"/>
    <w:rsid w:val="009B1DFD"/>
    <w:rsid w:val="009B2375"/>
    <w:rsid w:val="009B4E68"/>
    <w:rsid w:val="009C448B"/>
    <w:rsid w:val="009C6EDE"/>
    <w:rsid w:val="009D2E34"/>
    <w:rsid w:val="009D68B7"/>
    <w:rsid w:val="00A02DAC"/>
    <w:rsid w:val="00A0427B"/>
    <w:rsid w:val="00A04A0B"/>
    <w:rsid w:val="00A05B67"/>
    <w:rsid w:val="00A25DD4"/>
    <w:rsid w:val="00A30E20"/>
    <w:rsid w:val="00A33096"/>
    <w:rsid w:val="00A37F73"/>
    <w:rsid w:val="00A54FAA"/>
    <w:rsid w:val="00A67927"/>
    <w:rsid w:val="00A85DF2"/>
    <w:rsid w:val="00AB210B"/>
    <w:rsid w:val="00AC0863"/>
    <w:rsid w:val="00AF3F5B"/>
    <w:rsid w:val="00AF55B3"/>
    <w:rsid w:val="00B21EB9"/>
    <w:rsid w:val="00B23F58"/>
    <w:rsid w:val="00B25FF8"/>
    <w:rsid w:val="00B40C8C"/>
    <w:rsid w:val="00B43F5A"/>
    <w:rsid w:val="00B47220"/>
    <w:rsid w:val="00B575E8"/>
    <w:rsid w:val="00B7699E"/>
    <w:rsid w:val="00B848CC"/>
    <w:rsid w:val="00B934B5"/>
    <w:rsid w:val="00B93C95"/>
    <w:rsid w:val="00BB3D9B"/>
    <w:rsid w:val="00BD2559"/>
    <w:rsid w:val="00BD77EF"/>
    <w:rsid w:val="00BE1AD8"/>
    <w:rsid w:val="00C01BE5"/>
    <w:rsid w:val="00C0434D"/>
    <w:rsid w:val="00C17970"/>
    <w:rsid w:val="00C324E1"/>
    <w:rsid w:val="00C542FB"/>
    <w:rsid w:val="00C6135D"/>
    <w:rsid w:val="00C6798F"/>
    <w:rsid w:val="00C84CF3"/>
    <w:rsid w:val="00C94E23"/>
    <w:rsid w:val="00CB79C7"/>
    <w:rsid w:val="00CC4014"/>
    <w:rsid w:val="00CD3631"/>
    <w:rsid w:val="00CF3667"/>
    <w:rsid w:val="00CF7CA9"/>
    <w:rsid w:val="00D07FD0"/>
    <w:rsid w:val="00D40CFF"/>
    <w:rsid w:val="00D76C5F"/>
    <w:rsid w:val="00D82485"/>
    <w:rsid w:val="00D82EAA"/>
    <w:rsid w:val="00D97B9E"/>
    <w:rsid w:val="00DC6154"/>
    <w:rsid w:val="00DC6B1D"/>
    <w:rsid w:val="00DD20FC"/>
    <w:rsid w:val="00DE1B5B"/>
    <w:rsid w:val="00DF3C03"/>
    <w:rsid w:val="00DF4CD0"/>
    <w:rsid w:val="00E009C7"/>
    <w:rsid w:val="00E20AD8"/>
    <w:rsid w:val="00E22D6A"/>
    <w:rsid w:val="00E31640"/>
    <w:rsid w:val="00E446DB"/>
    <w:rsid w:val="00E46F0A"/>
    <w:rsid w:val="00E5621B"/>
    <w:rsid w:val="00E57A8A"/>
    <w:rsid w:val="00E84FDE"/>
    <w:rsid w:val="00E86415"/>
    <w:rsid w:val="00E91277"/>
    <w:rsid w:val="00E93D40"/>
    <w:rsid w:val="00EC1A18"/>
    <w:rsid w:val="00ED15DD"/>
    <w:rsid w:val="00EE402C"/>
    <w:rsid w:val="00EF5B6B"/>
    <w:rsid w:val="00EF61DD"/>
    <w:rsid w:val="00EF6D0E"/>
    <w:rsid w:val="00EF70AC"/>
    <w:rsid w:val="00F21C62"/>
    <w:rsid w:val="00F40E25"/>
    <w:rsid w:val="00F44F53"/>
    <w:rsid w:val="00F553C1"/>
    <w:rsid w:val="00F84933"/>
    <w:rsid w:val="00FA241D"/>
    <w:rsid w:val="00FB5E7F"/>
    <w:rsid w:val="00FC4CE7"/>
    <w:rsid w:val="00FD12BC"/>
    <w:rsid w:val="00FD26D7"/>
    <w:rsid w:val="00FF06D7"/>
    <w:rsid w:val="00FF2D44"/>
    <w:rsid w:val="00FF68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F1FB4"/>
  <w15:chartTrackingRefBased/>
  <w15:docId w15:val="{4B24CD28-CDFA-4788-B024-BED7577C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68B7"/>
    <w:pPr>
      <w:ind w:left="720"/>
      <w:contextualSpacing/>
    </w:pPr>
  </w:style>
  <w:style w:type="character" w:styleId="Hipervnculo">
    <w:name w:val="Hyperlink"/>
    <w:basedOn w:val="Fuentedeprrafopredeter"/>
    <w:uiPriority w:val="99"/>
    <w:unhideWhenUsed/>
    <w:rsid w:val="009D68B7"/>
    <w:rPr>
      <w:color w:val="0563C1" w:themeColor="hyperlink"/>
      <w:u w:val="single"/>
    </w:rPr>
  </w:style>
  <w:style w:type="character" w:customStyle="1" w:styleId="Mencinsinresolver1">
    <w:name w:val="Mención sin resolver1"/>
    <w:basedOn w:val="Fuentedeprrafopredeter"/>
    <w:uiPriority w:val="99"/>
    <w:semiHidden/>
    <w:unhideWhenUsed/>
    <w:rsid w:val="009D68B7"/>
    <w:rPr>
      <w:color w:val="605E5C"/>
      <w:shd w:val="clear" w:color="auto" w:fill="E1DFDD"/>
    </w:rPr>
  </w:style>
  <w:style w:type="paragraph" w:styleId="Encabezado">
    <w:name w:val="header"/>
    <w:basedOn w:val="Normal"/>
    <w:link w:val="EncabezadoCar"/>
    <w:uiPriority w:val="99"/>
    <w:unhideWhenUsed/>
    <w:rsid w:val="00C84CF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4CF3"/>
  </w:style>
  <w:style w:type="paragraph" w:styleId="Piedepgina">
    <w:name w:val="footer"/>
    <w:basedOn w:val="Normal"/>
    <w:link w:val="PiedepginaCar"/>
    <w:uiPriority w:val="99"/>
    <w:unhideWhenUsed/>
    <w:rsid w:val="00C84CF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4CF3"/>
  </w:style>
  <w:style w:type="paragraph" w:styleId="NormalWeb">
    <w:name w:val="Normal (Web)"/>
    <w:basedOn w:val="Normal"/>
    <w:uiPriority w:val="99"/>
    <w:unhideWhenUsed/>
    <w:rsid w:val="004151D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151D8"/>
    <w:rPr>
      <w:b/>
      <w:bCs/>
    </w:rPr>
  </w:style>
  <w:style w:type="paragraph" w:customStyle="1" w:styleId="Default">
    <w:name w:val="Default"/>
    <w:rsid w:val="008B5AC0"/>
    <w:pPr>
      <w:autoSpaceDE w:val="0"/>
      <w:autoSpaceDN w:val="0"/>
      <w:adjustRightInd w:val="0"/>
      <w:spacing w:after="0" w:line="240" w:lineRule="auto"/>
    </w:pPr>
    <w:rPr>
      <w:rFonts w:ascii="Calibri" w:hAnsi="Calibri" w:cs="Calibri"/>
      <w:color w:val="000000"/>
      <w:sz w:val="24"/>
      <w:szCs w:val="24"/>
    </w:rPr>
  </w:style>
  <w:style w:type="character" w:customStyle="1" w:styleId="Mencinsinresolver2">
    <w:name w:val="Mención sin resolver2"/>
    <w:basedOn w:val="Fuentedeprrafopredeter"/>
    <w:uiPriority w:val="99"/>
    <w:semiHidden/>
    <w:unhideWhenUsed/>
    <w:rsid w:val="00501A9E"/>
    <w:rPr>
      <w:color w:val="605E5C"/>
      <w:shd w:val="clear" w:color="auto" w:fill="E1DFDD"/>
    </w:rPr>
  </w:style>
  <w:style w:type="character" w:customStyle="1" w:styleId="A4">
    <w:name w:val="A4"/>
    <w:uiPriority w:val="99"/>
    <w:rsid w:val="002A2A2D"/>
    <w:rPr>
      <w:rFonts w:ascii="Avenir LT Std 65 Medium" w:hAnsi="Avenir LT Std 65 Medium" w:cs="Avenir LT Std 65 Medium"/>
      <w:b/>
      <w:bCs/>
      <w:color w:val="211D1E"/>
      <w:sz w:val="28"/>
      <w:szCs w:val="28"/>
    </w:rPr>
  </w:style>
  <w:style w:type="character" w:customStyle="1" w:styleId="Mencinsinresolver3">
    <w:name w:val="Mención sin resolver3"/>
    <w:basedOn w:val="Fuentedeprrafopredeter"/>
    <w:uiPriority w:val="99"/>
    <w:semiHidden/>
    <w:unhideWhenUsed/>
    <w:rsid w:val="00802826"/>
    <w:rPr>
      <w:color w:val="605E5C"/>
      <w:shd w:val="clear" w:color="auto" w:fill="E1DFDD"/>
    </w:rPr>
  </w:style>
  <w:style w:type="character" w:styleId="Hipervnculovisitado">
    <w:name w:val="FollowedHyperlink"/>
    <w:basedOn w:val="Fuentedeprrafopredeter"/>
    <w:uiPriority w:val="99"/>
    <w:semiHidden/>
    <w:unhideWhenUsed/>
    <w:rsid w:val="00DF3C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90040">
      <w:bodyDiv w:val="1"/>
      <w:marLeft w:val="0"/>
      <w:marRight w:val="0"/>
      <w:marTop w:val="0"/>
      <w:marBottom w:val="0"/>
      <w:divBdr>
        <w:top w:val="none" w:sz="0" w:space="0" w:color="auto"/>
        <w:left w:val="none" w:sz="0" w:space="0" w:color="auto"/>
        <w:bottom w:val="none" w:sz="0" w:space="0" w:color="auto"/>
        <w:right w:val="none" w:sz="0" w:space="0" w:color="auto"/>
      </w:divBdr>
    </w:div>
    <w:div w:id="73990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1093</Words>
  <Characters>6013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GRUPOS DE CONSULTA DEL SÍNODO - CALAHORRA Y LA CALZADA-LOGROÑO                                                     GRUPOS DE CONSULTA del sínodO - CALAHORRA Y LA CALZADA-LOGROÑO</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GRUPOS DE CONSULTA DEL SÍNODO - CALAHORRA Y LA CALZADA-LOGROÑO                                                     GRUPOS DE CONSULTA del sínodO - CALAHORRA Y LA CALZADA-LOGROÑO</dc:title>
  <dc:subject/>
  <dc:creator>vpastoral@hotmail.com</dc:creator>
  <cp:keywords/>
  <dc:description/>
  <cp:lastModifiedBy>vpastoral@hotmail.com</cp:lastModifiedBy>
  <cp:revision>4</cp:revision>
  <cp:lastPrinted>2021-11-09T11:35:00Z</cp:lastPrinted>
  <dcterms:created xsi:type="dcterms:W3CDTF">2022-03-02T12:22:00Z</dcterms:created>
  <dcterms:modified xsi:type="dcterms:W3CDTF">2022-03-08T09:14:00Z</dcterms:modified>
</cp:coreProperties>
</file>