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7735BA1F" w:rsidR="00706B72" w:rsidRDefault="00B63A80" w:rsidP="00706B72">
      <w:pPr>
        <w:ind w:right="-1"/>
        <w:jc w:val="right"/>
        <w:rPr>
          <w:rFonts w:ascii="Arial" w:hAnsi="Arial" w:cs="Arial"/>
          <w:b/>
          <w:sz w:val="36"/>
          <w:szCs w:val="36"/>
        </w:rPr>
      </w:pPr>
      <w:r>
        <w:rPr>
          <w:rFonts w:ascii="Arial" w:hAnsi="Arial" w:cs="Arial"/>
          <w:b/>
          <w:sz w:val="36"/>
          <w:szCs w:val="36"/>
        </w:rPr>
        <w:t>Nota de Prensa</w:t>
      </w:r>
    </w:p>
    <w:p w14:paraId="5844BD5B" w14:textId="4656F4AE" w:rsidR="00646010" w:rsidRDefault="00233134" w:rsidP="00464047">
      <w:pPr>
        <w:ind w:right="-1"/>
        <w:rPr>
          <w:rFonts w:ascii="Arial" w:hAnsi="Arial" w:cs="Arial"/>
          <w:b/>
          <w:sz w:val="36"/>
          <w:szCs w:val="36"/>
        </w:rPr>
      </w:pPr>
      <w:r>
        <w:rPr>
          <w:rFonts w:ascii="Arial" w:hAnsi="Arial" w:cs="Arial"/>
          <w:b/>
          <w:sz w:val="36"/>
          <w:szCs w:val="36"/>
        </w:rPr>
        <w:t>17</w:t>
      </w:r>
      <w:r w:rsidR="008A2D37">
        <w:rPr>
          <w:rFonts w:ascii="Arial" w:hAnsi="Arial" w:cs="Arial"/>
          <w:b/>
          <w:sz w:val="36"/>
          <w:szCs w:val="36"/>
        </w:rPr>
        <w:t>/</w:t>
      </w:r>
      <w:r w:rsidR="00462A0B">
        <w:rPr>
          <w:rFonts w:ascii="Arial" w:hAnsi="Arial" w:cs="Arial"/>
          <w:b/>
          <w:sz w:val="36"/>
          <w:szCs w:val="36"/>
        </w:rPr>
        <w:t>0</w:t>
      </w:r>
      <w:r w:rsidR="001A5D20">
        <w:rPr>
          <w:rFonts w:ascii="Arial" w:hAnsi="Arial" w:cs="Arial"/>
          <w:b/>
          <w:sz w:val="36"/>
          <w:szCs w:val="36"/>
        </w:rPr>
        <w:t>3</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2E4EBF01" w14:textId="77777777" w:rsidR="001A5D20" w:rsidRDefault="001A5D20" w:rsidP="001A5D20">
      <w:pPr>
        <w:pStyle w:val="Ttulo1"/>
        <w:shd w:val="clear" w:color="auto" w:fill="FFFFFF"/>
        <w:spacing w:before="0" w:after="48"/>
        <w:textAlignment w:val="baseline"/>
        <w:rPr>
          <w:rFonts w:ascii="Arial" w:hAnsi="Arial" w:cs="Arial"/>
          <w:b/>
          <w:bCs/>
          <w:color w:val="auto"/>
          <w:sz w:val="36"/>
          <w:szCs w:val="36"/>
        </w:rPr>
      </w:pPr>
    </w:p>
    <w:p w14:paraId="56B7EA4B" w14:textId="6463B07B" w:rsidR="001A5D20" w:rsidRPr="001A5D20" w:rsidRDefault="00AC4542" w:rsidP="00AC4542">
      <w:pPr>
        <w:pStyle w:val="Ttulo1"/>
        <w:shd w:val="clear" w:color="auto" w:fill="FFFFFF"/>
        <w:spacing w:before="0" w:after="48"/>
        <w:jc w:val="both"/>
        <w:textAlignment w:val="baseline"/>
        <w:rPr>
          <w:rFonts w:ascii="Arial" w:hAnsi="Arial" w:cs="Arial"/>
          <w:color w:val="auto"/>
          <w:sz w:val="36"/>
          <w:szCs w:val="36"/>
        </w:rPr>
      </w:pPr>
      <w:r>
        <w:rPr>
          <w:rFonts w:ascii="Arial" w:hAnsi="Arial" w:cs="Arial"/>
          <w:b/>
          <w:bCs/>
          <w:color w:val="auto"/>
          <w:sz w:val="36"/>
          <w:szCs w:val="36"/>
        </w:rPr>
        <w:t>El Centro de Escucha de La Rioja a través de la Diócesis de Calahorra y La Calzada-Logroño y LARES La Rioja organizan unas jornadas de formación sobre la humanización de la salud</w:t>
      </w:r>
    </w:p>
    <w:p w14:paraId="6F694799" w14:textId="77777777" w:rsidR="001A5D20" w:rsidRDefault="001A5D20" w:rsidP="001A5D20">
      <w:pPr>
        <w:pStyle w:val="Ttulo6"/>
        <w:spacing w:before="0"/>
        <w:jc w:val="both"/>
        <w:textAlignment w:val="baseline"/>
        <w:rPr>
          <w:rStyle w:val="Textoennegrita"/>
          <w:rFonts w:ascii="Arial" w:hAnsi="Arial" w:cs="Arial"/>
          <w:color w:val="3A3A3A"/>
          <w:sz w:val="24"/>
          <w:szCs w:val="24"/>
          <w:bdr w:val="none" w:sz="0" w:space="0" w:color="auto" w:frame="1"/>
        </w:rPr>
      </w:pPr>
    </w:p>
    <w:p w14:paraId="76D8FB97" w14:textId="77777777" w:rsidR="001A5D20" w:rsidRDefault="001A5D20" w:rsidP="001A5D20">
      <w:pPr>
        <w:pStyle w:val="Ttulo6"/>
        <w:spacing w:before="0"/>
        <w:jc w:val="both"/>
        <w:textAlignment w:val="baseline"/>
        <w:rPr>
          <w:rStyle w:val="Textoennegrita"/>
          <w:rFonts w:ascii="Arial" w:hAnsi="Arial" w:cs="Arial"/>
          <w:color w:val="3A3A3A"/>
          <w:sz w:val="24"/>
          <w:szCs w:val="24"/>
          <w:bdr w:val="none" w:sz="0" w:space="0" w:color="auto" w:frame="1"/>
        </w:rPr>
      </w:pPr>
    </w:p>
    <w:p w14:paraId="2BE58C2C" w14:textId="3EBE30A9" w:rsidR="0097165F" w:rsidRDefault="00AC4542" w:rsidP="00AC4542">
      <w:pPr>
        <w:spacing w:after="120" w:line="240" w:lineRule="auto"/>
        <w:ind w:left="708"/>
        <w:jc w:val="both"/>
        <w:rPr>
          <w:rStyle w:val="Textoennegrita"/>
          <w:rFonts w:ascii="Arial" w:hAnsi="Arial" w:cs="Arial"/>
        </w:rPr>
      </w:pPr>
      <w:r>
        <w:rPr>
          <w:rStyle w:val="Textoennegrita"/>
          <w:rFonts w:ascii="Gill Sans MT" w:hAnsi="Gill Sans MT"/>
        </w:rPr>
        <w:t xml:space="preserve">• </w:t>
      </w:r>
      <w:r w:rsidRPr="00AC4542">
        <w:rPr>
          <w:rStyle w:val="Textoennegrita"/>
          <w:rFonts w:ascii="Arial" w:hAnsi="Arial" w:cs="Arial"/>
        </w:rPr>
        <w:t>La</w:t>
      </w:r>
      <w:r>
        <w:rPr>
          <w:rStyle w:val="Textoennegrita"/>
          <w:rFonts w:ascii="Arial" w:hAnsi="Arial" w:cs="Arial"/>
        </w:rPr>
        <w:t>s jornadas buscan</w:t>
      </w:r>
      <w:r w:rsidR="0012776D">
        <w:rPr>
          <w:rStyle w:val="Textoennegrita"/>
          <w:rFonts w:ascii="Arial" w:hAnsi="Arial" w:cs="Arial"/>
        </w:rPr>
        <w:t xml:space="preserve"> sensibilizar y</w:t>
      </w:r>
      <w:r>
        <w:rPr>
          <w:rStyle w:val="Textoennegrita"/>
          <w:rFonts w:ascii="Arial" w:hAnsi="Arial" w:cs="Arial"/>
        </w:rPr>
        <w:t xml:space="preserve"> formar en los procesos de escucha y </w:t>
      </w:r>
      <w:r w:rsidR="0012776D">
        <w:rPr>
          <w:rStyle w:val="Textoennegrita"/>
          <w:rFonts w:ascii="Arial" w:hAnsi="Arial" w:cs="Arial"/>
        </w:rPr>
        <w:t xml:space="preserve">en </w:t>
      </w:r>
      <w:r>
        <w:rPr>
          <w:rStyle w:val="Textoennegrita"/>
          <w:rFonts w:ascii="Arial" w:hAnsi="Arial" w:cs="Arial"/>
        </w:rPr>
        <w:t>el acompañamiento en el duelo. Tratar la resiliencia en tiempos de pandemia y postpandemia</w:t>
      </w:r>
      <w:r w:rsidR="0012776D">
        <w:rPr>
          <w:rStyle w:val="Textoennegrita"/>
          <w:rFonts w:ascii="Arial" w:hAnsi="Arial" w:cs="Arial"/>
        </w:rPr>
        <w:t>,</w:t>
      </w:r>
      <w:r>
        <w:rPr>
          <w:rStyle w:val="Textoennegrita"/>
          <w:rFonts w:ascii="Arial" w:hAnsi="Arial" w:cs="Arial"/>
        </w:rPr>
        <w:t xml:space="preserve"> y humanizar el cuidado de la salud. </w:t>
      </w:r>
    </w:p>
    <w:p w14:paraId="5FA0F703" w14:textId="3D3105C2" w:rsidR="00AC4542" w:rsidRDefault="00AC4542" w:rsidP="00AC4542">
      <w:pPr>
        <w:spacing w:after="120" w:line="240" w:lineRule="auto"/>
        <w:ind w:left="708"/>
        <w:jc w:val="both"/>
        <w:rPr>
          <w:rFonts w:ascii="Arial" w:hAnsi="Arial" w:cs="Arial"/>
          <w:sz w:val="24"/>
          <w:szCs w:val="24"/>
        </w:rPr>
      </w:pPr>
    </w:p>
    <w:p w14:paraId="1CB6AAE3" w14:textId="199073D9" w:rsidR="00AC4542" w:rsidRDefault="00AC4542" w:rsidP="00AC4542">
      <w:pPr>
        <w:spacing w:after="120" w:line="240" w:lineRule="auto"/>
        <w:ind w:left="-142"/>
        <w:jc w:val="both"/>
        <w:rPr>
          <w:rFonts w:ascii="Arial" w:hAnsi="Arial" w:cs="Arial"/>
          <w:sz w:val="24"/>
          <w:szCs w:val="24"/>
        </w:rPr>
      </w:pPr>
      <w:r>
        <w:rPr>
          <w:rFonts w:ascii="Arial" w:hAnsi="Arial" w:cs="Arial"/>
          <w:sz w:val="24"/>
          <w:szCs w:val="24"/>
        </w:rPr>
        <w:t xml:space="preserve">Pasados ya dos años del comienzo de la pandemia de la COVID-19, el </w:t>
      </w:r>
      <w:r w:rsidR="004E2472">
        <w:rPr>
          <w:rFonts w:ascii="Arial" w:hAnsi="Arial" w:cs="Arial"/>
          <w:sz w:val="24"/>
          <w:szCs w:val="24"/>
        </w:rPr>
        <w:t>C</w:t>
      </w:r>
      <w:r>
        <w:rPr>
          <w:rFonts w:ascii="Arial" w:hAnsi="Arial" w:cs="Arial"/>
          <w:sz w:val="24"/>
          <w:szCs w:val="24"/>
        </w:rPr>
        <w:t xml:space="preserve">entro de </w:t>
      </w:r>
      <w:r w:rsidR="004E2472">
        <w:rPr>
          <w:rFonts w:ascii="Arial" w:hAnsi="Arial" w:cs="Arial"/>
          <w:sz w:val="24"/>
          <w:szCs w:val="24"/>
        </w:rPr>
        <w:t>E</w:t>
      </w:r>
      <w:r>
        <w:rPr>
          <w:rFonts w:ascii="Arial" w:hAnsi="Arial" w:cs="Arial"/>
          <w:sz w:val="24"/>
          <w:szCs w:val="24"/>
        </w:rPr>
        <w:t xml:space="preserve">scucha de La Rioja a través de la Diócesis de Calahorra y La Calzada-Logroño y Lares La Rioja quieren </w:t>
      </w:r>
      <w:r w:rsidR="00F42DB6">
        <w:rPr>
          <w:rFonts w:ascii="Arial" w:hAnsi="Arial" w:cs="Arial"/>
          <w:sz w:val="24"/>
          <w:szCs w:val="24"/>
        </w:rPr>
        <w:t xml:space="preserve">profundizar en la formación del acompañamiento en el duelo, la resiliencia en estos tiempos y la humanización de la salud. Para ello, este lunes y martes, 21 y 22 de marzo, se han organizado unas jornadas de formación dirigidas a distintos públicos de nuestra sociedad. </w:t>
      </w:r>
    </w:p>
    <w:p w14:paraId="50405BA0" w14:textId="54DA98A4" w:rsidR="00F42DB6" w:rsidRPr="0012776D" w:rsidRDefault="00F42DB6" w:rsidP="0012776D">
      <w:pPr>
        <w:spacing w:after="120" w:line="240" w:lineRule="auto"/>
        <w:ind w:left="-142"/>
        <w:jc w:val="both"/>
        <w:rPr>
          <w:rFonts w:ascii="Arial" w:hAnsi="Arial" w:cs="Arial"/>
        </w:rPr>
      </w:pPr>
      <w:r>
        <w:rPr>
          <w:rFonts w:ascii="Arial" w:hAnsi="Arial" w:cs="Arial"/>
          <w:sz w:val="24"/>
          <w:szCs w:val="24"/>
        </w:rPr>
        <w:t xml:space="preserve">El ponente de todas estas charlas será don José Carlos Bermejo, </w:t>
      </w:r>
      <w:r w:rsidRPr="00F42DB6">
        <w:rPr>
          <w:rFonts w:ascii="Arial" w:eastAsia="Times New Roman" w:hAnsi="Arial" w:cs="Arial"/>
          <w:color w:val="000000"/>
          <w:sz w:val="24"/>
          <w:szCs w:val="24"/>
        </w:rPr>
        <w:t>doctor en Teología Pastoral sanitaria y director del Centro Asistencial San Camilo y el Centro de Humanización de la Salud</w:t>
      </w:r>
      <w:r>
        <w:rPr>
          <w:rFonts w:ascii="Arial" w:eastAsia="Times New Roman" w:hAnsi="Arial" w:cs="Arial"/>
          <w:color w:val="000000"/>
          <w:sz w:val="24"/>
          <w:szCs w:val="24"/>
        </w:rPr>
        <w:t xml:space="preserve"> de Madrid. </w:t>
      </w:r>
    </w:p>
    <w:p w14:paraId="58619D7F" w14:textId="40E9E97B" w:rsidR="00F42DB6" w:rsidRDefault="00F42DB6" w:rsidP="00AC4542">
      <w:pPr>
        <w:spacing w:after="120" w:line="240" w:lineRule="auto"/>
        <w:ind w:left="-142"/>
        <w:jc w:val="both"/>
        <w:rPr>
          <w:rFonts w:ascii="Arial" w:hAnsi="Arial" w:cs="Arial"/>
          <w:sz w:val="24"/>
          <w:szCs w:val="24"/>
        </w:rPr>
      </w:pPr>
      <w:r>
        <w:rPr>
          <w:rFonts w:ascii="Arial" w:hAnsi="Arial" w:cs="Arial"/>
          <w:sz w:val="24"/>
          <w:szCs w:val="24"/>
        </w:rPr>
        <w:t>El lunes 21 de marzo, a las 10.30h. tendrá lugar</w:t>
      </w:r>
      <w:r w:rsidR="0012776D">
        <w:rPr>
          <w:rFonts w:ascii="Arial" w:hAnsi="Arial" w:cs="Arial"/>
          <w:sz w:val="24"/>
          <w:szCs w:val="24"/>
        </w:rPr>
        <w:t xml:space="preserve"> una formación dirigida a los sacerdotes riojanos</w:t>
      </w:r>
      <w:r>
        <w:rPr>
          <w:rFonts w:ascii="Arial" w:hAnsi="Arial" w:cs="Arial"/>
          <w:sz w:val="24"/>
          <w:szCs w:val="24"/>
        </w:rPr>
        <w:t xml:space="preserve">, donde Bermejo ahondará en la escucha y el acompañamiento en el duelo en el sacerdocio ministerial y dedicará un apartado especial a hablar de la eutanasia y el final de la vida y el papel de los sacerdotes en estos casos. </w:t>
      </w:r>
    </w:p>
    <w:p w14:paraId="2C7CC74E" w14:textId="6E438416" w:rsidR="00F42DB6" w:rsidRDefault="00F42DB6" w:rsidP="00AC4542">
      <w:pPr>
        <w:spacing w:after="120" w:line="240" w:lineRule="auto"/>
        <w:ind w:left="-142"/>
        <w:jc w:val="both"/>
        <w:rPr>
          <w:rFonts w:ascii="Arial" w:hAnsi="Arial" w:cs="Arial"/>
          <w:sz w:val="24"/>
          <w:szCs w:val="24"/>
        </w:rPr>
      </w:pPr>
      <w:r>
        <w:rPr>
          <w:rFonts w:ascii="Arial" w:hAnsi="Arial" w:cs="Arial"/>
          <w:sz w:val="24"/>
          <w:szCs w:val="24"/>
        </w:rPr>
        <w:t xml:space="preserve">El mismo lunes, por la tarde, a las 19.00h. en el salón de usos múltiples del Ayuntamiento de Logroño, don José Carlos Bermejo dará una conferencia sobre la resiliencia en tiempos de pandemia y postpandemia, será una charla abierta a todos los públicos hasta completar el aforo. </w:t>
      </w:r>
    </w:p>
    <w:p w14:paraId="041A338E" w14:textId="0641664F" w:rsidR="00F42DB6" w:rsidRDefault="00F42DB6" w:rsidP="00AC4542">
      <w:pPr>
        <w:spacing w:after="120" w:line="240" w:lineRule="auto"/>
        <w:ind w:left="-142"/>
        <w:jc w:val="both"/>
        <w:rPr>
          <w:rFonts w:ascii="Arial" w:hAnsi="Arial" w:cs="Arial"/>
          <w:sz w:val="24"/>
          <w:szCs w:val="24"/>
        </w:rPr>
      </w:pPr>
      <w:r>
        <w:rPr>
          <w:rFonts w:ascii="Arial" w:hAnsi="Arial" w:cs="Arial"/>
          <w:sz w:val="24"/>
          <w:szCs w:val="24"/>
        </w:rPr>
        <w:t xml:space="preserve">El martes 22 de marzo, a las 10.00h. se completarán estas </w:t>
      </w:r>
      <w:r w:rsidR="0042378B">
        <w:rPr>
          <w:rFonts w:ascii="Arial" w:hAnsi="Arial" w:cs="Arial"/>
          <w:sz w:val="24"/>
          <w:szCs w:val="24"/>
        </w:rPr>
        <w:t>sesiones</w:t>
      </w:r>
      <w:r>
        <w:rPr>
          <w:rFonts w:ascii="Arial" w:hAnsi="Arial" w:cs="Arial"/>
          <w:sz w:val="24"/>
          <w:szCs w:val="24"/>
        </w:rPr>
        <w:t xml:space="preserve"> con </w:t>
      </w:r>
      <w:r w:rsidR="0042378B">
        <w:rPr>
          <w:rFonts w:ascii="Arial" w:hAnsi="Arial" w:cs="Arial"/>
          <w:sz w:val="24"/>
          <w:szCs w:val="24"/>
        </w:rPr>
        <w:t xml:space="preserve">una jornada dirigida a profesionales, familiares y voluntarios de las residencias Lares La Rioja, así como a profesionales del ámbito universitario, auxiliares, técnicos de </w:t>
      </w:r>
      <w:r w:rsidR="0042378B">
        <w:rPr>
          <w:rFonts w:ascii="Arial" w:hAnsi="Arial" w:cs="Arial"/>
          <w:sz w:val="24"/>
          <w:szCs w:val="24"/>
        </w:rPr>
        <w:lastRenderedPageBreak/>
        <w:t xml:space="preserve">administración y público en general. Se celebrará en el Aula Magna de la Universidad de La Rioja. </w:t>
      </w:r>
    </w:p>
    <w:p w14:paraId="15FE9003" w14:textId="10DB3C70" w:rsidR="0042378B" w:rsidRDefault="0042378B" w:rsidP="00AC4542">
      <w:pPr>
        <w:spacing w:after="120" w:line="240" w:lineRule="auto"/>
        <w:ind w:left="-142"/>
        <w:jc w:val="both"/>
        <w:rPr>
          <w:rFonts w:ascii="Arial" w:hAnsi="Arial" w:cs="Arial"/>
          <w:sz w:val="24"/>
          <w:szCs w:val="24"/>
        </w:rPr>
      </w:pPr>
    </w:p>
    <w:p w14:paraId="45AA581F" w14:textId="20DC3159" w:rsidR="007713FA" w:rsidRPr="007713FA" w:rsidRDefault="007713FA" w:rsidP="00AC4542">
      <w:pPr>
        <w:spacing w:after="120" w:line="240" w:lineRule="auto"/>
        <w:ind w:left="-142"/>
        <w:jc w:val="both"/>
        <w:rPr>
          <w:rFonts w:ascii="Arial" w:hAnsi="Arial" w:cs="Arial"/>
          <w:b/>
          <w:bCs/>
          <w:color w:val="FF0000"/>
          <w:sz w:val="24"/>
          <w:szCs w:val="24"/>
        </w:rPr>
      </w:pPr>
      <w:r>
        <w:rPr>
          <w:rFonts w:ascii="Arial" w:hAnsi="Arial" w:cs="Arial"/>
          <w:b/>
          <w:bCs/>
          <w:color w:val="FF0000"/>
          <w:sz w:val="24"/>
          <w:szCs w:val="24"/>
        </w:rPr>
        <w:t>José Carlos Bermejo atenderá a medios de comunicación a las 10.00h. en las oficinas diocesanas de Logroño (Obispo Fidel García 1)</w:t>
      </w:r>
    </w:p>
    <w:p w14:paraId="1C03A1BD" w14:textId="77777777" w:rsidR="0042378B" w:rsidRDefault="0042378B" w:rsidP="00AC4542">
      <w:pPr>
        <w:spacing w:after="120" w:line="240" w:lineRule="auto"/>
        <w:ind w:left="-142"/>
        <w:jc w:val="both"/>
        <w:rPr>
          <w:rFonts w:ascii="Arial" w:hAnsi="Arial" w:cs="Arial"/>
          <w:sz w:val="24"/>
          <w:szCs w:val="24"/>
        </w:rPr>
      </w:pPr>
    </w:p>
    <w:p w14:paraId="09D28851" w14:textId="49B18C6E" w:rsidR="0042378B" w:rsidRDefault="0042378B" w:rsidP="0042378B">
      <w:pPr>
        <w:spacing w:after="120" w:line="240" w:lineRule="auto"/>
        <w:ind w:left="-142"/>
        <w:jc w:val="center"/>
        <w:rPr>
          <w:rFonts w:ascii="Arial" w:hAnsi="Arial" w:cs="Arial"/>
          <w:b/>
          <w:bCs/>
          <w:sz w:val="24"/>
          <w:szCs w:val="24"/>
          <w:u w:val="single"/>
        </w:rPr>
      </w:pPr>
      <w:r w:rsidRPr="0042378B">
        <w:rPr>
          <w:rFonts w:ascii="Arial" w:hAnsi="Arial" w:cs="Arial"/>
          <w:b/>
          <w:bCs/>
          <w:sz w:val="24"/>
          <w:szCs w:val="24"/>
          <w:u w:val="single"/>
        </w:rPr>
        <w:t xml:space="preserve">BIOGRAFÍA DE </w:t>
      </w:r>
      <w:r w:rsidR="0012776D">
        <w:rPr>
          <w:rFonts w:ascii="Arial" w:hAnsi="Arial" w:cs="Arial"/>
          <w:b/>
          <w:bCs/>
          <w:sz w:val="24"/>
          <w:szCs w:val="24"/>
          <w:u w:val="single"/>
        </w:rPr>
        <w:t xml:space="preserve">D. </w:t>
      </w:r>
      <w:r w:rsidRPr="0042378B">
        <w:rPr>
          <w:rFonts w:ascii="Arial" w:hAnsi="Arial" w:cs="Arial"/>
          <w:b/>
          <w:bCs/>
          <w:sz w:val="24"/>
          <w:szCs w:val="24"/>
          <w:u w:val="single"/>
        </w:rPr>
        <w:t>JOSÉ CARLOS BERMEJO</w:t>
      </w:r>
    </w:p>
    <w:p w14:paraId="0FC3B954" w14:textId="77777777" w:rsidR="0042378B" w:rsidRPr="0042378B" w:rsidRDefault="0042378B" w:rsidP="0042378B">
      <w:pPr>
        <w:spacing w:after="120" w:line="240" w:lineRule="auto"/>
        <w:ind w:left="-142"/>
        <w:jc w:val="center"/>
        <w:rPr>
          <w:rFonts w:ascii="Arial" w:hAnsi="Arial" w:cs="Arial"/>
          <w:b/>
          <w:bCs/>
          <w:sz w:val="24"/>
          <w:szCs w:val="24"/>
          <w:u w:val="single"/>
        </w:rPr>
      </w:pPr>
    </w:p>
    <w:p w14:paraId="301A0C19" w14:textId="758A4734" w:rsidR="0042378B" w:rsidRPr="0012776D" w:rsidRDefault="0042378B" w:rsidP="0042378B">
      <w:pPr>
        <w:rPr>
          <w:rFonts w:ascii="Arial" w:hAnsi="Arial" w:cs="Arial"/>
          <w:b/>
          <w:bCs/>
          <w:sz w:val="24"/>
          <w:szCs w:val="24"/>
        </w:rPr>
      </w:pPr>
      <w:r w:rsidRPr="0012776D">
        <w:rPr>
          <w:rFonts w:ascii="Arial" w:hAnsi="Arial" w:cs="Arial"/>
          <w:b/>
          <w:bCs/>
          <w:sz w:val="24"/>
          <w:szCs w:val="24"/>
        </w:rPr>
        <w:t>Director General del Centro San Camilo</w:t>
      </w:r>
      <w:r w:rsidR="0012776D">
        <w:rPr>
          <w:rFonts w:ascii="Arial" w:hAnsi="Arial" w:cs="Arial"/>
          <w:b/>
          <w:bCs/>
          <w:sz w:val="24"/>
          <w:szCs w:val="24"/>
        </w:rPr>
        <w:t xml:space="preserve">: </w:t>
      </w:r>
      <w:r w:rsidRPr="0012776D">
        <w:rPr>
          <w:rFonts w:ascii="Arial" w:hAnsi="Arial" w:cs="Arial"/>
          <w:b/>
          <w:bCs/>
          <w:sz w:val="24"/>
          <w:szCs w:val="24"/>
        </w:rPr>
        <w:t>Centro Asistencial y Centro de Humanización de la Salud.</w:t>
      </w:r>
    </w:p>
    <w:p w14:paraId="724EE901" w14:textId="77777777" w:rsidR="0042378B" w:rsidRPr="0042378B" w:rsidRDefault="0042378B" w:rsidP="0042378B">
      <w:pPr>
        <w:jc w:val="both"/>
        <w:rPr>
          <w:rFonts w:ascii="Arial" w:hAnsi="Arial" w:cs="Arial"/>
          <w:b/>
          <w:bCs/>
        </w:rPr>
      </w:pPr>
      <w:r w:rsidRPr="0042378B">
        <w:rPr>
          <w:rFonts w:ascii="Arial" w:hAnsi="Arial" w:cs="Arial"/>
          <w:b/>
          <w:bCs/>
        </w:rPr>
        <w:t>Formación académica</w:t>
      </w:r>
    </w:p>
    <w:p w14:paraId="584DC7F8" w14:textId="4BB58FC7" w:rsidR="0042378B" w:rsidRPr="0042378B" w:rsidRDefault="0042378B" w:rsidP="0042378B">
      <w:pPr>
        <w:jc w:val="both"/>
        <w:rPr>
          <w:rFonts w:ascii="Arial" w:hAnsi="Arial" w:cs="Arial"/>
        </w:rPr>
      </w:pPr>
      <w:r w:rsidRPr="0042378B">
        <w:rPr>
          <w:rFonts w:ascii="Arial" w:hAnsi="Arial" w:cs="Arial"/>
        </w:rPr>
        <w:t>Doctor en Teología Pastoral Sanitaria por el Instituto Internacional de Teología Pastoral Sanitaria Camillianum de Roma y Máster en Bioética por la Universidad Pontificia de Comillas. Asimismo, es Máster en Counselling, Máster en Intervención en Duelo, Posgrado en Gestión de residencias y servicios para las personas mayores por la Universidad Ramón Llull de Barcelona y Coach dialógico por la Universidad Francisco de Vitoria de Madrid.</w:t>
      </w:r>
    </w:p>
    <w:p w14:paraId="3AFD51A1" w14:textId="77777777" w:rsidR="0042378B" w:rsidRPr="0042378B" w:rsidRDefault="0042378B" w:rsidP="0042378B">
      <w:pPr>
        <w:jc w:val="both"/>
        <w:rPr>
          <w:rFonts w:ascii="Arial" w:hAnsi="Arial" w:cs="Arial"/>
        </w:rPr>
      </w:pPr>
      <w:r w:rsidRPr="0042378B">
        <w:rPr>
          <w:rFonts w:ascii="Arial" w:hAnsi="Arial" w:cs="Arial"/>
        </w:rPr>
        <w:t>También ha realizado cursos de "Cuidados paliativos e intervención psicosocial en enfermos terminales" en el Instituto Canario de Estudios y Promoción social y sanitaria (240 horas) y de "Cuidados Paliativos: Atención integral a enfermos terminales" por la Fundación ICEPSS (300 horas) y es Evaluador EFQM Nivel Acreditado.</w:t>
      </w:r>
    </w:p>
    <w:p w14:paraId="233173D8" w14:textId="77777777" w:rsidR="0042378B" w:rsidRPr="0042378B" w:rsidRDefault="0042378B" w:rsidP="0042378B">
      <w:pPr>
        <w:jc w:val="both"/>
        <w:rPr>
          <w:rFonts w:ascii="Arial" w:hAnsi="Arial" w:cs="Arial"/>
          <w:b/>
          <w:bCs/>
        </w:rPr>
      </w:pPr>
      <w:r w:rsidRPr="0042378B">
        <w:rPr>
          <w:rFonts w:ascii="Arial" w:hAnsi="Arial" w:cs="Arial"/>
          <w:b/>
          <w:bCs/>
        </w:rPr>
        <w:t>Trayectoria profesional</w:t>
      </w:r>
    </w:p>
    <w:p w14:paraId="3B35DD97" w14:textId="77777777" w:rsidR="0042378B" w:rsidRPr="0042378B" w:rsidRDefault="0042378B" w:rsidP="0042378B">
      <w:pPr>
        <w:jc w:val="both"/>
        <w:rPr>
          <w:rFonts w:ascii="Arial" w:hAnsi="Arial" w:cs="Arial"/>
        </w:rPr>
      </w:pPr>
      <w:r w:rsidRPr="0042378B">
        <w:rPr>
          <w:rFonts w:ascii="Arial" w:hAnsi="Arial" w:cs="Arial"/>
        </w:rPr>
        <w:t>A nivel profesional es director del Centro de Humanización de la Salud de los RR. Camilos desde 1992, ha sido director de la Escuela de Pastoral de la Salud Nuestra Señora de la Esperanza de Madrid de la Federación de Religiosos y Religiosas Sanitarias (1995-2008) y fundador del Centro de Escucha San Camilo (centro de counselling). Desde el año 2007 es director del Centro San Camilo: Centro Asistencial y Centro de Humanización de la Salud.</w:t>
      </w:r>
    </w:p>
    <w:p w14:paraId="1C82C592" w14:textId="7B68D676" w:rsidR="0042378B" w:rsidRPr="0042378B" w:rsidRDefault="0042378B" w:rsidP="0042378B">
      <w:pPr>
        <w:jc w:val="both"/>
        <w:rPr>
          <w:rFonts w:ascii="Arial" w:hAnsi="Arial" w:cs="Arial"/>
        </w:rPr>
      </w:pPr>
      <w:r w:rsidRPr="0042378B">
        <w:rPr>
          <w:rFonts w:ascii="Arial" w:hAnsi="Arial" w:cs="Arial"/>
        </w:rPr>
        <w:t>En el año 2014 es nombrado Vicario Provincial de la Orden de los Religiosos Camilos y en el año 2015 es el delegado General de la Provincia Española de los Religiosos Camilos. En la actualidad es presidente de la Fundación Asistencial San Camilo para la Asistencia a Domicilio y de la Fundación Hospital Residencia Sant Camil, de la Asociación para la Humanización de la Salud (AHS) Asociación de Counselling Humanista de España (ACHE) y miembro del patronato de la Fundación de Religiosos para la Salud (FRS) para la cooperación al desarrollo en materia de salud.</w:t>
      </w:r>
    </w:p>
    <w:p w14:paraId="5FE2321A" w14:textId="77777777" w:rsidR="0042378B" w:rsidRPr="0042378B" w:rsidRDefault="0042378B" w:rsidP="0042378B">
      <w:pPr>
        <w:jc w:val="both"/>
        <w:rPr>
          <w:rFonts w:ascii="Arial" w:hAnsi="Arial" w:cs="Arial"/>
        </w:rPr>
      </w:pPr>
      <w:r w:rsidRPr="0042378B">
        <w:rPr>
          <w:rFonts w:ascii="Arial" w:hAnsi="Arial" w:cs="Arial"/>
        </w:rPr>
        <w:t>De su actividad docente destacamos que ha sido profesor de las Escuelas Universitarias de Enfermería de Cruz Roja de la Universidad Autónoma de Madrid (1994-2000), de la Universidad de Barcelona (1996-1997) de Ronda, de la Universidad de Málaga (1994-1998), de San Sebastián de la Universidad del País Vasco (1995-1998), de Vitoria del Servicio Vasco de Salud (1997-2003), de la Fundación Jiménez Díaz de la Universidad Autónoma de Madrid (desde 1996-2012), de la Facultad de Medicina de la Universidad Católica de Santiago de Chile (1995-2002), de la Universidad de Deusto (1997-2005), de la Facultad de Medicina Universidad de Alcalá de Henares (2002-2010).</w:t>
      </w:r>
    </w:p>
    <w:p w14:paraId="03A8F4E7" w14:textId="77777777" w:rsidR="0042378B" w:rsidRPr="0042378B" w:rsidRDefault="0042378B" w:rsidP="0042378B">
      <w:pPr>
        <w:jc w:val="both"/>
        <w:rPr>
          <w:rFonts w:ascii="Arial" w:hAnsi="Arial" w:cs="Arial"/>
        </w:rPr>
      </w:pPr>
      <w:r w:rsidRPr="0042378B">
        <w:rPr>
          <w:rFonts w:ascii="Arial" w:hAnsi="Arial" w:cs="Arial"/>
        </w:rPr>
        <w:lastRenderedPageBreak/>
        <w:t>En la actualidad es profesor del Instituto Internacional de Teología Pastoral Sanitaria de Roma, de la Escuela de Pastoral de la Salud Nuestra Señora de la Esperanza de Madrid, de la Facultad de Educación Social y Trabajo Social de la Fundación Pere Tarrés de la Universitat Ramón Llull de Barcelona, del Instituto de Ciencias de la Salud de la Universidad Católica de Portugal de Lisboa y Oporto, Académico de la Escuela de Medicina de la Pontificia Universidad Católica de Chile y Co-director del "máster oficial en counselling" on-line, Universidad Católica de Valencia.</w:t>
      </w:r>
    </w:p>
    <w:p w14:paraId="03C7F326" w14:textId="77777777" w:rsidR="0042378B" w:rsidRPr="0042378B" w:rsidRDefault="0042378B" w:rsidP="0042378B">
      <w:pPr>
        <w:jc w:val="both"/>
        <w:rPr>
          <w:rFonts w:ascii="Arial" w:hAnsi="Arial" w:cs="Arial"/>
        </w:rPr>
      </w:pPr>
      <w:r w:rsidRPr="0042378B">
        <w:rPr>
          <w:rFonts w:ascii="Arial" w:hAnsi="Arial" w:cs="Arial"/>
        </w:rPr>
        <w:t>Conferenciante habitual en Jornadas y Congresos sobre relación de ayuda, counselling, duelo, humanización de la salud, inteligencia emocional, resiliencia, crecimiento en la crisis, acompañamiento al final de la vida, bioética, pastoral de la salud, espiritualidad, y vida consagrada.</w:t>
      </w:r>
    </w:p>
    <w:p w14:paraId="28C7B93F" w14:textId="77777777" w:rsidR="0042378B" w:rsidRPr="0042378B" w:rsidRDefault="0042378B" w:rsidP="0042378B">
      <w:pPr>
        <w:jc w:val="both"/>
        <w:rPr>
          <w:rFonts w:ascii="Arial" w:hAnsi="Arial" w:cs="Arial"/>
          <w:b/>
          <w:bCs/>
        </w:rPr>
      </w:pPr>
      <w:r w:rsidRPr="0042378B">
        <w:rPr>
          <w:rFonts w:ascii="Arial" w:hAnsi="Arial" w:cs="Arial"/>
          <w:b/>
          <w:bCs/>
        </w:rPr>
        <w:t>Publicaciones</w:t>
      </w:r>
    </w:p>
    <w:p w14:paraId="111A6175" w14:textId="77777777" w:rsidR="0042378B" w:rsidRPr="0042378B" w:rsidRDefault="0042378B" w:rsidP="0042378B">
      <w:pPr>
        <w:jc w:val="both"/>
        <w:rPr>
          <w:rFonts w:ascii="Arial" w:hAnsi="Arial" w:cs="Arial"/>
        </w:rPr>
      </w:pPr>
      <w:r w:rsidRPr="0042378B">
        <w:rPr>
          <w:rFonts w:ascii="Arial" w:hAnsi="Arial" w:cs="Arial"/>
        </w:rPr>
        <w:t>Ha publicado artículos de investigación en revistas científicas como Gerokomos, Documentos de Trabajos Social, Medicina Paliativa, Acción Psicológica, Mapfre Medicina, Anales de Psicología, Revista de Psicoterapia, Anales Del Sistema Sanitario Navarro, Ética de los Cuidados, Revista Chilena de Endocrinología y diabetes, Labor Hospitalaria, Ars Médica (Chile), Horizonte de enfermería, (Chile) y en la Revista Chilena de Endocrinología y diabetes.</w:t>
      </w:r>
    </w:p>
    <w:p w14:paraId="3C19887E" w14:textId="78E87D97" w:rsidR="0042378B" w:rsidRPr="0042378B" w:rsidRDefault="0042378B" w:rsidP="0042378B">
      <w:pPr>
        <w:jc w:val="both"/>
        <w:rPr>
          <w:rFonts w:ascii="Arial" w:hAnsi="Arial" w:cs="Arial"/>
        </w:rPr>
      </w:pPr>
      <w:r w:rsidRPr="0042378B">
        <w:rPr>
          <w:rFonts w:ascii="Arial" w:hAnsi="Arial" w:cs="Arial"/>
        </w:rPr>
        <w:t>Colabora habitualmente en las revistas Humanizar, Ars Médica y Cuidados Paliativos.</w:t>
      </w:r>
    </w:p>
    <w:p w14:paraId="3A960C16" w14:textId="77777777" w:rsidR="0042378B" w:rsidRPr="0042378B" w:rsidRDefault="0042378B" w:rsidP="0042378B">
      <w:pPr>
        <w:jc w:val="both"/>
        <w:rPr>
          <w:rFonts w:ascii="Arial" w:hAnsi="Arial" w:cs="Arial"/>
        </w:rPr>
      </w:pPr>
      <w:r w:rsidRPr="0042378B">
        <w:rPr>
          <w:rFonts w:ascii="Arial" w:hAnsi="Arial" w:cs="Arial"/>
        </w:rPr>
        <w:t>Ha publicado más de 50 libros. De ellos podemos citar:</w:t>
      </w:r>
    </w:p>
    <w:p w14:paraId="295A7851" w14:textId="77777777" w:rsidR="0042378B" w:rsidRPr="0042378B" w:rsidRDefault="000444A4" w:rsidP="0042378B">
      <w:pPr>
        <w:jc w:val="both"/>
        <w:rPr>
          <w:rFonts w:ascii="Arial" w:hAnsi="Arial" w:cs="Arial"/>
        </w:rPr>
      </w:pPr>
      <w:hyperlink r:id="rId9" w:tgtFrame="_blank" w:history="1">
        <w:r w:rsidR="0042378B" w:rsidRPr="0042378B">
          <w:rPr>
            <w:rStyle w:val="Hipervnculo"/>
            <w:rFonts w:ascii="Arial" w:hAnsi="Arial" w:cs="Arial"/>
          </w:rPr>
          <w:t>"La escucha que sana"</w:t>
        </w:r>
      </w:hyperlink>
      <w:r w:rsidR="0042378B" w:rsidRPr="0042378B">
        <w:rPr>
          <w:rFonts w:ascii="Arial" w:hAnsi="Arial" w:cs="Arial"/>
        </w:rPr>
        <w:t>, Madrid, San Pablo, 2002 que se ha traducido al italiano.</w:t>
      </w:r>
    </w:p>
    <w:p w14:paraId="0EC68A7A" w14:textId="77777777" w:rsidR="0042378B" w:rsidRPr="0042378B" w:rsidRDefault="000444A4" w:rsidP="0042378B">
      <w:pPr>
        <w:jc w:val="both"/>
        <w:rPr>
          <w:rFonts w:ascii="Arial" w:hAnsi="Arial" w:cs="Arial"/>
        </w:rPr>
      </w:pPr>
      <w:hyperlink r:id="rId10" w:tgtFrame="_blank" w:history="1">
        <w:r w:rsidR="0042378B" w:rsidRPr="0042378B">
          <w:rPr>
            <w:rStyle w:val="Hipervnculo"/>
            <w:rFonts w:ascii="Arial" w:hAnsi="Arial" w:cs="Arial"/>
          </w:rPr>
          <w:t>"Estoy en duelo"</w:t>
        </w:r>
      </w:hyperlink>
      <w:r w:rsidR="0042378B" w:rsidRPr="0042378B">
        <w:rPr>
          <w:rFonts w:ascii="Arial" w:hAnsi="Arial" w:cs="Arial"/>
        </w:rPr>
        <w:t>, Madrid, PPC, 2005 (9ª edición 2012) que se ha traducido al portugués.</w:t>
      </w:r>
    </w:p>
    <w:p w14:paraId="71BB35FF" w14:textId="77777777" w:rsidR="0042378B" w:rsidRPr="0042378B" w:rsidRDefault="000444A4" w:rsidP="0042378B">
      <w:pPr>
        <w:jc w:val="both"/>
        <w:rPr>
          <w:rFonts w:ascii="Arial" w:hAnsi="Arial" w:cs="Arial"/>
        </w:rPr>
      </w:pPr>
      <w:hyperlink r:id="rId11" w:tgtFrame="_blank" w:history="1">
        <w:r w:rsidR="0042378B" w:rsidRPr="0042378B">
          <w:rPr>
            <w:rStyle w:val="Hipervnculo"/>
            <w:rFonts w:ascii="Arial" w:hAnsi="Arial" w:cs="Arial"/>
          </w:rPr>
          <w:t>"Sufrimiento y exclusión desde la fe. Espiritualidad y acompañamiento"</w:t>
        </w:r>
      </w:hyperlink>
      <w:r w:rsidR="0042378B" w:rsidRPr="0042378B">
        <w:rPr>
          <w:rFonts w:ascii="Arial" w:hAnsi="Arial" w:cs="Arial"/>
        </w:rPr>
        <w:t>, Santander, Sal Terrae, 2005.</w:t>
      </w:r>
    </w:p>
    <w:p w14:paraId="36136303" w14:textId="77777777" w:rsidR="0042378B" w:rsidRPr="0042378B" w:rsidRDefault="000444A4" w:rsidP="0042378B">
      <w:pPr>
        <w:jc w:val="both"/>
        <w:rPr>
          <w:rFonts w:ascii="Arial" w:hAnsi="Arial" w:cs="Arial"/>
        </w:rPr>
      </w:pPr>
      <w:hyperlink r:id="rId12" w:tgtFrame="_blank" w:history="1">
        <w:r w:rsidR="0042378B" w:rsidRPr="0042378B">
          <w:rPr>
            <w:rStyle w:val="Hipervnculo"/>
            <w:rFonts w:ascii="Arial" w:hAnsi="Arial" w:cs="Arial"/>
          </w:rPr>
          <w:t>"Soy mayor. Reflexiones para compartir (ahora que tengo tiempo)"</w:t>
        </w:r>
      </w:hyperlink>
      <w:r w:rsidR="0042378B" w:rsidRPr="0042378B">
        <w:rPr>
          <w:rFonts w:ascii="Arial" w:hAnsi="Arial" w:cs="Arial"/>
        </w:rPr>
        <w:t>, PPC, Madrid, 2009.</w:t>
      </w:r>
    </w:p>
    <w:p w14:paraId="20CA28CF" w14:textId="77777777" w:rsidR="0042378B" w:rsidRPr="0042378B" w:rsidRDefault="000444A4" w:rsidP="0042378B">
      <w:pPr>
        <w:jc w:val="both"/>
        <w:rPr>
          <w:rFonts w:ascii="Arial" w:hAnsi="Arial" w:cs="Arial"/>
        </w:rPr>
      </w:pPr>
      <w:hyperlink r:id="rId13" w:tgtFrame="_blank" w:history="1">
        <w:r w:rsidR="0042378B" w:rsidRPr="0042378B">
          <w:rPr>
            <w:rStyle w:val="Hipervnculo"/>
            <w:rFonts w:ascii="Arial" w:hAnsi="Arial" w:cs="Arial"/>
          </w:rPr>
          <w:t>"Acompañamiento espiritual en cuidados paliativos"</w:t>
        </w:r>
      </w:hyperlink>
      <w:r w:rsidR="0042378B" w:rsidRPr="0042378B">
        <w:rPr>
          <w:rFonts w:ascii="Arial" w:hAnsi="Arial" w:cs="Arial"/>
        </w:rPr>
        <w:t>, Sal Terrae, Santander 2009.</w:t>
      </w:r>
    </w:p>
    <w:p w14:paraId="068C41F4" w14:textId="77777777" w:rsidR="0042378B" w:rsidRPr="0042378B" w:rsidRDefault="000444A4" w:rsidP="0042378B">
      <w:pPr>
        <w:jc w:val="both"/>
        <w:rPr>
          <w:rFonts w:ascii="Arial" w:hAnsi="Arial" w:cs="Arial"/>
        </w:rPr>
      </w:pPr>
      <w:hyperlink r:id="rId14" w:tgtFrame="_blank" w:history="1">
        <w:r w:rsidR="0042378B" w:rsidRPr="0042378B">
          <w:rPr>
            <w:rStyle w:val="Hipervnculo"/>
            <w:rFonts w:ascii="Arial" w:hAnsi="Arial" w:cs="Arial"/>
          </w:rPr>
          <w:t>"Mi ser querido tiene alzhéimer. Cómo poner corazón en las manos"</w:t>
        </w:r>
      </w:hyperlink>
      <w:r w:rsidR="0042378B" w:rsidRPr="0042378B">
        <w:rPr>
          <w:rFonts w:ascii="Arial" w:hAnsi="Arial" w:cs="Arial"/>
        </w:rPr>
        <w:t>, Sal Terrae, Santander, 2010.</w:t>
      </w:r>
    </w:p>
    <w:p w14:paraId="4DCADC52" w14:textId="77777777" w:rsidR="0042378B" w:rsidRPr="0042378B" w:rsidRDefault="000444A4" w:rsidP="0042378B">
      <w:pPr>
        <w:jc w:val="both"/>
        <w:rPr>
          <w:rFonts w:ascii="Arial" w:hAnsi="Arial" w:cs="Arial"/>
        </w:rPr>
      </w:pPr>
      <w:hyperlink r:id="rId15" w:tgtFrame="_blank" w:history="1">
        <w:r w:rsidR="0042378B" w:rsidRPr="0042378B">
          <w:rPr>
            <w:rStyle w:val="Hipervnculo"/>
            <w:rFonts w:ascii="Arial" w:hAnsi="Arial" w:cs="Arial"/>
          </w:rPr>
          <w:t>"Humanizar el sufrimiento y el morir"</w:t>
        </w:r>
      </w:hyperlink>
      <w:r w:rsidR="0042378B" w:rsidRPr="0042378B">
        <w:rPr>
          <w:rFonts w:ascii="Arial" w:hAnsi="Arial" w:cs="Arial"/>
        </w:rPr>
        <w:t>, PPC, Madrid 2010.</w:t>
      </w:r>
    </w:p>
    <w:p w14:paraId="7A7315D8" w14:textId="77777777" w:rsidR="0042378B" w:rsidRPr="0042378B" w:rsidRDefault="000444A4" w:rsidP="0042378B">
      <w:pPr>
        <w:jc w:val="both"/>
        <w:rPr>
          <w:rFonts w:ascii="Arial" w:hAnsi="Arial" w:cs="Arial"/>
        </w:rPr>
      </w:pPr>
      <w:hyperlink r:id="rId16" w:tgtFrame="_blank" w:history="1">
        <w:r w:rsidR="0042378B" w:rsidRPr="0042378B">
          <w:rPr>
            <w:rStyle w:val="Hipervnculo"/>
            <w:rFonts w:ascii="Arial" w:hAnsi="Arial" w:cs="Arial"/>
          </w:rPr>
          <w:t>"Introducción al counselling"</w:t>
        </w:r>
      </w:hyperlink>
      <w:r w:rsidR="0042378B" w:rsidRPr="0042378B">
        <w:rPr>
          <w:rFonts w:ascii="Arial" w:hAnsi="Arial" w:cs="Arial"/>
        </w:rPr>
        <w:t>, Sal Terrae, Santander, 2011.</w:t>
      </w:r>
    </w:p>
    <w:p w14:paraId="2C19FA6D" w14:textId="77777777" w:rsidR="0042378B" w:rsidRPr="0042378B" w:rsidRDefault="000444A4" w:rsidP="0042378B">
      <w:pPr>
        <w:jc w:val="both"/>
        <w:rPr>
          <w:rFonts w:ascii="Arial" w:hAnsi="Arial" w:cs="Arial"/>
        </w:rPr>
      </w:pPr>
      <w:hyperlink r:id="rId17" w:tgtFrame="_blank" w:history="1">
        <w:r w:rsidR="0042378B" w:rsidRPr="0042378B">
          <w:rPr>
            <w:rStyle w:val="Hipervnculo"/>
            <w:rFonts w:ascii="Arial" w:hAnsi="Arial" w:cs="Arial"/>
          </w:rPr>
          <w:t>"El arte de sanar a las personas"</w:t>
        </w:r>
      </w:hyperlink>
      <w:r w:rsidR="0042378B" w:rsidRPr="0042378B">
        <w:rPr>
          <w:rFonts w:ascii="Arial" w:hAnsi="Arial" w:cs="Arial"/>
        </w:rPr>
        <w:t>, Sal Terrae, Santander 2013.</w:t>
      </w:r>
    </w:p>
    <w:p w14:paraId="7BA90448" w14:textId="77777777" w:rsidR="0042378B" w:rsidRPr="0042378B" w:rsidRDefault="000444A4" w:rsidP="0042378B">
      <w:pPr>
        <w:jc w:val="both"/>
        <w:rPr>
          <w:rFonts w:ascii="Arial" w:hAnsi="Arial" w:cs="Arial"/>
        </w:rPr>
      </w:pPr>
      <w:hyperlink r:id="rId18" w:tgtFrame="_blank" w:history="1">
        <w:r w:rsidR="0042378B" w:rsidRPr="0042378B">
          <w:rPr>
            <w:rStyle w:val="Hipervnculo"/>
            <w:rFonts w:ascii="Arial" w:hAnsi="Arial" w:cs="Arial"/>
          </w:rPr>
          <w:t>"Humanizar la asistencia sanitaria"</w:t>
        </w:r>
      </w:hyperlink>
      <w:r w:rsidR="0042378B" w:rsidRPr="0042378B">
        <w:rPr>
          <w:rFonts w:ascii="Arial" w:hAnsi="Arial" w:cs="Arial"/>
        </w:rPr>
        <w:t>, Desclée de Brouwer, Bilbao 2014.</w:t>
      </w:r>
    </w:p>
    <w:p w14:paraId="1E163273" w14:textId="77777777" w:rsidR="0042378B" w:rsidRPr="0042378B" w:rsidRDefault="000444A4" w:rsidP="0042378B">
      <w:pPr>
        <w:jc w:val="both"/>
        <w:rPr>
          <w:rFonts w:ascii="Arial" w:hAnsi="Arial" w:cs="Arial"/>
        </w:rPr>
      </w:pPr>
      <w:hyperlink r:id="rId19" w:tgtFrame="_blank" w:history="1">
        <w:r w:rsidR="0042378B" w:rsidRPr="0042378B">
          <w:rPr>
            <w:rStyle w:val="Hipervnculo"/>
            <w:rFonts w:ascii="Arial" w:hAnsi="Arial" w:cs="Arial"/>
          </w:rPr>
          <w:t>"La visita al enfermo. Buenas y malas prácticas"</w:t>
        </w:r>
      </w:hyperlink>
      <w:r w:rsidR="0042378B" w:rsidRPr="0042378B">
        <w:rPr>
          <w:rFonts w:ascii="Arial" w:hAnsi="Arial" w:cs="Arial"/>
        </w:rPr>
        <w:t>, PPC, Madrid 2014.</w:t>
      </w:r>
    </w:p>
    <w:p w14:paraId="549A15A8" w14:textId="77777777" w:rsidR="0042378B" w:rsidRPr="0042378B" w:rsidRDefault="000444A4" w:rsidP="0042378B">
      <w:pPr>
        <w:jc w:val="both"/>
        <w:rPr>
          <w:rFonts w:ascii="Arial" w:hAnsi="Arial" w:cs="Arial"/>
        </w:rPr>
      </w:pPr>
      <w:hyperlink r:id="rId20" w:tgtFrame="_blank" w:history="1">
        <w:r w:rsidR="0042378B" w:rsidRPr="0042378B">
          <w:rPr>
            <w:rStyle w:val="Hipervnculo"/>
            <w:rFonts w:ascii="Arial" w:hAnsi="Arial" w:cs="Arial"/>
          </w:rPr>
          <w:t>"Counselling y cuidados paliativos"</w:t>
        </w:r>
      </w:hyperlink>
      <w:r w:rsidR="0042378B" w:rsidRPr="0042378B">
        <w:rPr>
          <w:rFonts w:ascii="Arial" w:hAnsi="Arial" w:cs="Arial"/>
        </w:rPr>
        <w:t>, Desclée de Brouwer, Bilbao 2015</w:t>
      </w:r>
    </w:p>
    <w:p w14:paraId="281AE7B0" w14:textId="77777777" w:rsidR="0042378B" w:rsidRPr="0042378B" w:rsidRDefault="0042378B" w:rsidP="00AC4542">
      <w:pPr>
        <w:spacing w:after="120" w:line="240" w:lineRule="auto"/>
        <w:ind w:left="-142"/>
        <w:jc w:val="both"/>
        <w:rPr>
          <w:rFonts w:ascii="Arial" w:hAnsi="Arial" w:cs="Arial"/>
          <w:sz w:val="24"/>
          <w:szCs w:val="24"/>
        </w:rPr>
      </w:pPr>
    </w:p>
    <w:sectPr w:rsidR="0042378B" w:rsidRPr="0042378B" w:rsidSect="009A207E">
      <w:headerReference w:type="default" r:id="rId21"/>
      <w:footerReference w:type="default" r:id="rId22"/>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17CB" w14:textId="77777777" w:rsidR="000444A4" w:rsidRDefault="000444A4" w:rsidP="00DF20E9">
      <w:pPr>
        <w:spacing w:after="0" w:line="240" w:lineRule="auto"/>
      </w:pPr>
      <w:r>
        <w:separator/>
      </w:r>
    </w:p>
  </w:endnote>
  <w:endnote w:type="continuationSeparator" w:id="0">
    <w:p w14:paraId="333A2DDD" w14:textId="77777777" w:rsidR="000444A4" w:rsidRDefault="000444A4"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7DE0" w14:textId="77777777" w:rsidR="000444A4" w:rsidRDefault="000444A4" w:rsidP="00DF20E9">
      <w:pPr>
        <w:spacing w:after="0" w:line="240" w:lineRule="auto"/>
      </w:pPr>
      <w:r>
        <w:separator/>
      </w:r>
    </w:p>
  </w:footnote>
  <w:footnote w:type="continuationSeparator" w:id="0">
    <w:p w14:paraId="40853D09" w14:textId="77777777" w:rsidR="000444A4" w:rsidRDefault="000444A4"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40861BD"/>
    <w:multiLevelType w:val="multilevel"/>
    <w:tmpl w:val="D5A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7"/>
  </w:num>
  <w:num w:numId="6">
    <w:abstractNumId w:val="0"/>
  </w:num>
  <w:num w:numId="7">
    <w:abstractNumId w:val="4"/>
  </w:num>
  <w:num w:numId="8">
    <w:abstractNumId w:val="1"/>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444A4"/>
    <w:rsid w:val="0004747B"/>
    <w:rsid w:val="00052E96"/>
    <w:rsid w:val="00053001"/>
    <w:rsid w:val="00055103"/>
    <w:rsid w:val="00063D7E"/>
    <w:rsid w:val="00080D10"/>
    <w:rsid w:val="000819A5"/>
    <w:rsid w:val="000868C8"/>
    <w:rsid w:val="00086ACA"/>
    <w:rsid w:val="000925D2"/>
    <w:rsid w:val="000935F6"/>
    <w:rsid w:val="0009415D"/>
    <w:rsid w:val="000A009E"/>
    <w:rsid w:val="000A1F68"/>
    <w:rsid w:val="000A504E"/>
    <w:rsid w:val="000C6120"/>
    <w:rsid w:val="000D06B6"/>
    <w:rsid w:val="000D18DE"/>
    <w:rsid w:val="000D4EA7"/>
    <w:rsid w:val="000D5792"/>
    <w:rsid w:val="000D70C4"/>
    <w:rsid w:val="000E1478"/>
    <w:rsid w:val="000E2070"/>
    <w:rsid w:val="000E347A"/>
    <w:rsid w:val="000E5F13"/>
    <w:rsid w:val="000F3D74"/>
    <w:rsid w:val="00107D7F"/>
    <w:rsid w:val="00116E7B"/>
    <w:rsid w:val="0012342B"/>
    <w:rsid w:val="00126855"/>
    <w:rsid w:val="0012776D"/>
    <w:rsid w:val="00135DF7"/>
    <w:rsid w:val="00136CFB"/>
    <w:rsid w:val="00140488"/>
    <w:rsid w:val="001479C1"/>
    <w:rsid w:val="00155F07"/>
    <w:rsid w:val="0017032C"/>
    <w:rsid w:val="00181410"/>
    <w:rsid w:val="001939E3"/>
    <w:rsid w:val="00193B85"/>
    <w:rsid w:val="001A5D20"/>
    <w:rsid w:val="001A68F1"/>
    <w:rsid w:val="001A6BE2"/>
    <w:rsid w:val="001C1933"/>
    <w:rsid w:val="001C7F8A"/>
    <w:rsid w:val="001D518B"/>
    <w:rsid w:val="001E18B8"/>
    <w:rsid w:val="001F6819"/>
    <w:rsid w:val="0020332B"/>
    <w:rsid w:val="002320CA"/>
    <w:rsid w:val="00233134"/>
    <w:rsid w:val="002332EB"/>
    <w:rsid w:val="00233662"/>
    <w:rsid w:val="00243E99"/>
    <w:rsid w:val="00245944"/>
    <w:rsid w:val="0025470A"/>
    <w:rsid w:val="00257818"/>
    <w:rsid w:val="0026349B"/>
    <w:rsid w:val="00264D75"/>
    <w:rsid w:val="00290D3B"/>
    <w:rsid w:val="00294374"/>
    <w:rsid w:val="002A1DAB"/>
    <w:rsid w:val="002A31DD"/>
    <w:rsid w:val="002C031A"/>
    <w:rsid w:val="002C2B8A"/>
    <w:rsid w:val="002D5268"/>
    <w:rsid w:val="002D67F9"/>
    <w:rsid w:val="002E43B2"/>
    <w:rsid w:val="002F7439"/>
    <w:rsid w:val="00304607"/>
    <w:rsid w:val="003354FE"/>
    <w:rsid w:val="00344F79"/>
    <w:rsid w:val="00351512"/>
    <w:rsid w:val="00351B75"/>
    <w:rsid w:val="003562FB"/>
    <w:rsid w:val="00356AA9"/>
    <w:rsid w:val="00365D0F"/>
    <w:rsid w:val="00366492"/>
    <w:rsid w:val="00381466"/>
    <w:rsid w:val="00390C93"/>
    <w:rsid w:val="003919B6"/>
    <w:rsid w:val="00393A7A"/>
    <w:rsid w:val="003A3787"/>
    <w:rsid w:val="003B0A96"/>
    <w:rsid w:val="003B66DA"/>
    <w:rsid w:val="003C1D2B"/>
    <w:rsid w:val="003D4030"/>
    <w:rsid w:val="003E0BFC"/>
    <w:rsid w:val="00401479"/>
    <w:rsid w:val="00404511"/>
    <w:rsid w:val="0042378B"/>
    <w:rsid w:val="00454997"/>
    <w:rsid w:val="00456F37"/>
    <w:rsid w:val="00462A0B"/>
    <w:rsid w:val="004637DC"/>
    <w:rsid w:val="00464047"/>
    <w:rsid w:val="004749F5"/>
    <w:rsid w:val="00482DA7"/>
    <w:rsid w:val="00486AA7"/>
    <w:rsid w:val="00486CF5"/>
    <w:rsid w:val="00487F32"/>
    <w:rsid w:val="00494582"/>
    <w:rsid w:val="004A0D00"/>
    <w:rsid w:val="004A7B97"/>
    <w:rsid w:val="004C38AD"/>
    <w:rsid w:val="004D412C"/>
    <w:rsid w:val="004D5D61"/>
    <w:rsid w:val="004E1435"/>
    <w:rsid w:val="004E2472"/>
    <w:rsid w:val="00503AA8"/>
    <w:rsid w:val="00505F38"/>
    <w:rsid w:val="005065AC"/>
    <w:rsid w:val="00510C5E"/>
    <w:rsid w:val="005167EA"/>
    <w:rsid w:val="00517549"/>
    <w:rsid w:val="005229C4"/>
    <w:rsid w:val="00523D26"/>
    <w:rsid w:val="00543376"/>
    <w:rsid w:val="0055085E"/>
    <w:rsid w:val="00555E03"/>
    <w:rsid w:val="00560997"/>
    <w:rsid w:val="005627A5"/>
    <w:rsid w:val="005630B6"/>
    <w:rsid w:val="00563319"/>
    <w:rsid w:val="00565D1F"/>
    <w:rsid w:val="0057431B"/>
    <w:rsid w:val="00581C3B"/>
    <w:rsid w:val="005916D7"/>
    <w:rsid w:val="005B0DD5"/>
    <w:rsid w:val="005D35FB"/>
    <w:rsid w:val="005D77E1"/>
    <w:rsid w:val="005D787A"/>
    <w:rsid w:val="00600435"/>
    <w:rsid w:val="0060438E"/>
    <w:rsid w:val="00604D0A"/>
    <w:rsid w:val="00613B85"/>
    <w:rsid w:val="0061447B"/>
    <w:rsid w:val="006363FC"/>
    <w:rsid w:val="00646010"/>
    <w:rsid w:val="00647528"/>
    <w:rsid w:val="006503FA"/>
    <w:rsid w:val="006534EB"/>
    <w:rsid w:val="00654DC5"/>
    <w:rsid w:val="00667283"/>
    <w:rsid w:val="00670B72"/>
    <w:rsid w:val="00675A02"/>
    <w:rsid w:val="006848E3"/>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2629"/>
    <w:rsid w:val="00715D0B"/>
    <w:rsid w:val="00722FEB"/>
    <w:rsid w:val="00723A49"/>
    <w:rsid w:val="007652D1"/>
    <w:rsid w:val="007713FA"/>
    <w:rsid w:val="0077162F"/>
    <w:rsid w:val="007835E3"/>
    <w:rsid w:val="007A2732"/>
    <w:rsid w:val="007A31EA"/>
    <w:rsid w:val="007B1065"/>
    <w:rsid w:val="007B3CA9"/>
    <w:rsid w:val="007E08E3"/>
    <w:rsid w:val="007E57EA"/>
    <w:rsid w:val="007F4C7F"/>
    <w:rsid w:val="00803E89"/>
    <w:rsid w:val="00822ACE"/>
    <w:rsid w:val="0082565F"/>
    <w:rsid w:val="00825B51"/>
    <w:rsid w:val="0082701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732E"/>
    <w:rsid w:val="00961F45"/>
    <w:rsid w:val="00966E10"/>
    <w:rsid w:val="009710ED"/>
    <w:rsid w:val="0097165F"/>
    <w:rsid w:val="009A1ED8"/>
    <w:rsid w:val="009A207E"/>
    <w:rsid w:val="009C322C"/>
    <w:rsid w:val="009C3BC2"/>
    <w:rsid w:val="009C79E7"/>
    <w:rsid w:val="009C7ACA"/>
    <w:rsid w:val="009E076A"/>
    <w:rsid w:val="009E6241"/>
    <w:rsid w:val="009F1116"/>
    <w:rsid w:val="009F2679"/>
    <w:rsid w:val="00A02BA3"/>
    <w:rsid w:val="00A03118"/>
    <w:rsid w:val="00A06CCC"/>
    <w:rsid w:val="00A12D62"/>
    <w:rsid w:val="00A169CA"/>
    <w:rsid w:val="00A20C9D"/>
    <w:rsid w:val="00A242BB"/>
    <w:rsid w:val="00A25430"/>
    <w:rsid w:val="00A313A2"/>
    <w:rsid w:val="00A4538A"/>
    <w:rsid w:val="00A46783"/>
    <w:rsid w:val="00A50803"/>
    <w:rsid w:val="00A53EB1"/>
    <w:rsid w:val="00A67F55"/>
    <w:rsid w:val="00A76C31"/>
    <w:rsid w:val="00A7779A"/>
    <w:rsid w:val="00A82876"/>
    <w:rsid w:val="00A842F6"/>
    <w:rsid w:val="00A852F7"/>
    <w:rsid w:val="00A85338"/>
    <w:rsid w:val="00A86BDA"/>
    <w:rsid w:val="00A92933"/>
    <w:rsid w:val="00A941B6"/>
    <w:rsid w:val="00AB7306"/>
    <w:rsid w:val="00AC4542"/>
    <w:rsid w:val="00AC7443"/>
    <w:rsid w:val="00AD03E5"/>
    <w:rsid w:val="00AE42DF"/>
    <w:rsid w:val="00AE4B61"/>
    <w:rsid w:val="00AF040B"/>
    <w:rsid w:val="00B36C85"/>
    <w:rsid w:val="00B42742"/>
    <w:rsid w:val="00B51B8A"/>
    <w:rsid w:val="00B51C87"/>
    <w:rsid w:val="00B5561C"/>
    <w:rsid w:val="00B63A80"/>
    <w:rsid w:val="00B63BD4"/>
    <w:rsid w:val="00B63F93"/>
    <w:rsid w:val="00B77556"/>
    <w:rsid w:val="00B80D90"/>
    <w:rsid w:val="00B853AE"/>
    <w:rsid w:val="00BA2F6C"/>
    <w:rsid w:val="00BA7021"/>
    <w:rsid w:val="00BB46BD"/>
    <w:rsid w:val="00BC19E9"/>
    <w:rsid w:val="00BC3DC9"/>
    <w:rsid w:val="00BC4496"/>
    <w:rsid w:val="00BD79ED"/>
    <w:rsid w:val="00BF074A"/>
    <w:rsid w:val="00BF147D"/>
    <w:rsid w:val="00C005EF"/>
    <w:rsid w:val="00C02716"/>
    <w:rsid w:val="00C12268"/>
    <w:rsid w:val="00C164A1"/>
    <w:rsid w:val="00C17ECC"/>
    <w:rsid w:val="00C35129"/>
    <w:rsid w:val="00C35837"/>
    <w:rsid w:val="00C3598D"/>
    <w:rsid w:val="00C4305A"/>
    <w:rsid w:val="00C445A8"/>
    <w:rsid w:val="00C44E71"/>
    <w:rsid w:val="00C50B5E"/>
    <w:rsid w:val="00C52816"/>
    <w:rsid w:val="00C558E5"/>
    <w:rsid w:val="00C85EB9"/>
    <w:rsid w:val="00CA158F"/>
    <w:rsid w:val="00CA3394"/>
    <w:rsid w:val="00CB04BF"/>
    <w:rsid w:val="00CD1A94"/>
    <w:rsid w:val="00CD3DF8"/>
    <w:rsid w:val="00CD4201"/>
    <w:rsid w:val="00CE2C06"/>
    <w:rsid w:val="00CF5045"/>
    <w:rsid w:val="00CF7E4F"/>
    <w:rsid w:val="00D16DC5"/>
    <w:rsid w:val="00D32811"/>
    <w:rsid w:val="00D34DAD"/>
    <w:rsid w:val="00D46A61"/>
    <w:rsid w:val="00D478EB"/>
    <w:rsid w:val="00D50ED7"/>
    <w:rsid w:val="00D5460F"/>
    <w:rsid w:val="00D60EED"/>
    <w:rsid w:val="00DA1D68"/>
    <w:rsid w:val="00DA2EF2"/>
    <w:rsid w:val="00DA61B5"/>
    <w:rsid w:val="00DC3447"/>
    <w:rsid w:val="00DD250C"/>
    <w:rsid w:val="00DF1B4C"/>
    <w:rsid w:val="00DF20E9"/>
    <w:rsid w:val="00DF703E"/>
    <w:rsid w:val="00DF796A"/>
    <w:rsid w:val="00E01173"/>
    <w:rsid w:val="00E02266"/>
    <w:rsid w:val="00E17C7B"/>
    <w:rsid w:val="00E2587C"/>
    <w:rsid w:val="00E30505"/>
    <w:rsid w:val="00E32688"/>
    <w:rsid w:val="00E32E1E"/>
    <w:rsid w:val="00E35063"/>
    <w:rsid w:val="00E4066E"/>
    <w:rsid w:val="00E44002"/>
    <w:rsid w:val="00E47BCB"/>
    <w:rsid w:val="00E508F3"/>
    <w:rsid w:val="00E519B6"/>
    <w:rsid w:val="00E53173"/>
    <w:rsid w:val="00E7035A"/>
    <w:rsid w:val="00E72086"/>
    <w:rsid w:val="00E81241"/>
    <w:rsid w:val="00E8513A"/>
    <w:rsid w:val="00E91B74"/>
    <w:rsid w:val="00E964E9"/>
    <w:rsid w:val="00EA1BAE"/>
    <w:rsid w:val="00EC4B7A"/>
    <w:rsid w:val="00EC7723"/>
    <w:rsid w:val="00ED354D"/>
    <w:rsid w:val="00EE17C3"/>
    <w:rsid w:val="00EE2C6D"/>
    <w:rsid w:val="00EE4436"/>
    <w:rsid w:val="00EF7069"/>
    <w:rsid w:val="00F07C27"/>
    <w:rsid w:val="00F20897"/>
    <w:rsid w:val="00F218B2"/>
    <w:rsid w:val="00F23448"/>
    <w:rsid w:val="00F334CE"/>
    <w:rsid w:val="00F35E61"/>
    <w:rsid w:val="00F42DB6"/>
    <w:rsid w:val="00F42EDE"/>
    <w:rsid w:val="00F46515"/>
    <w:rsid w:val="00F53A5A"/>
    <w:rsid w:val="00F55356"/>
    <w:rsid w:val="00F600E0"/>
    <w:rsid w:val="00F72FA0"/>
    <w:rsid w:val="00F73D37"/>
    <w:rsid w:val="00F76CAF"/>
    <w:rsid w:val="00F77545"/>
    <w:rsid w:val="00F92CBB"/>
    <w:rsid w:val="00F9499F"/>
    <w:rsid w:val="00FB45A3"/>
    <w:rsid w:val="00FC5CC0"/>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454562331">
      <w:bodyDiv w:val="1"/>
      <w:marLeft w:val="0"/>
      <w:marRight w:val="0"/>
      <w:marTop w:val="0"/>
      <w:marBottom w:val="0"/>
      <w:divBdr>
        <w:top w:val="none" w:sz="0" w:space="0" w:color="auto"/>
        <w:left w:val="none" w:sz="0" w:space="0" w:color="auto"/>
        <w:bottom w:val="none" w:sz="0" w:space="0" w:color="auto"/>
        <w:right w:val="none" w:sz="0" w:space="0" w:color="auto"/>
      </w:divBdr>
    </w:div>
    <w:div w:id="497691452">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616910429">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773551141">
      <w:bodyDiv w:val="1"/>
      <w:marLeft w:val="0"/>
      <w:marRight w:val="0"/>
      <w:marTop w:val="0"/>
      <w:marBottom w:val="0"/>
      <w:divBdr>
        <w:top w:val="none" w:sz="0" w:space="0" w:color="auto"/>
        <w:left w:val="none" w:sz="0" w:space="0" w:color="auto"/>
        <w:bottom w:val="none" w:sz="0" w:space="0" w:color="auto"/>
        <w:right w:val="none" w:sz="0" w:space="0" w:color="auto"/>
      </w:divBdr>
      <w:divsChild>
        <w:div w:id="1889223204">
          <w:marLeft w:val="0"/>
          <w:marRight w:val="0"/>
          <w:marTop w:val="0"/>
          <w:marBottom w:val="0"/>
          <w:divBdr>
            <w:top w:val="none" w:sz="0" w:space="0" w:color="auto"/>
            <w:left w:val="none" w:sz="0" w:space="0" w:color="auto"/>
            <w:bottom w:val="none" w:sz="0" w:space="0" w:color="auto"/>
            <w:right w:val="none" w:sz="0" w:space="0" w:color="auto"/>
          </w:divBdr>
        </w:div>
        <w:div w:id="50276764">
          <w:marLeft w:val="0"/>
          <w:marRight w:val="0"/>
          <w:marTop w:val="0"/>
          <w:marBottom w:val="0"/>
          <w:divBdr>
            <w:top w:val="none" w:sz="0" w:space="0" w:color="auto"/>
            <w:left w:val="none" w:sz="0" w:space="0" w:color="auto"/>
            <w:bottom w:val="none" w:sz="0" w:space="0" w:color="auto"/>
            <w:right w:val="none" w:sz="0" w:space="0" w:color="auto"/>
          </w:divBdr>
          <w:divsChild>
            <w:div w:id="527643218">
              <w:marLeft w:val="-150"/>
              <w:marRight w:val="-150"/>
              <w:marTop w:val="0"/>
              <w:marBottom w:val="0"/>
              <w:divBdr>
                <w:top w:val="none" w:sz="0" w:space="0" w:color="auto"/>
                <w:left w:val="none" w:sz="0" w:space="0" w:color="auto"/>
                <w:bottom w:val="none" w:sz="0" w:space="0" w:color="auto"/>
                <w:right w:val="none" w:sz="0" w:space="0" w:color="auto"/>
              </w:divBdr>
              <w:divsChild>
                <w:div w:id="1770153498">
                  <w:marLeft w:val="0"/>
                  <w:marRight w:val="0"/>
                  <w:marTop w:val="0"/>
                  <w:marBottom w:val="0"/>
                  <w:divBdr>
                    <w:top w:val="none" w:sz="0" w:space="0" w:color="auto"/>
                    <w:left w:val="none" w:sz="0" w:space="0" w:color="auto"/>
                    <w:bottom w:val="none" w:sz="0" w:space="0" w:color="auto"/>
                    <w:right w:val="none" w:sz="0" w:space="0" w:color="auto"/>
                  </w:divBdr>
                  <w:divsChild>
                    <w:div w:id="364405590">
                      <w:marLeft w:val="0"/>
                      <w:marRight w:val="0"/>
                      <w:marTop w:val="0"/>
                      <w:marBottom w:val="0"/>
                      <w:divBdr>
                        <w:top w:val="none" w:sz="0" w:space="0" w:color="auto"/>
                        <w:left w:val="none" w:sz="0" w:space="0" w:color="auto"/>
                        <w:bottom w:val="none" w:sz="0" w:space="0" w:color="auto"/>
                        <w:right w:val="none" w:sz="0" w:space="0" w:color="auto"/>
                      </w:divBdr>
                      <w:divsChild>
                        <w:div w:id="1626960761">
                          <w:marLeft w:val="0"/>
                          <w:marRight w:val="0"/>
                          <w:marTop w:val="0"/>
                          <w:marBottom w:val="0"/>
                          <w:divBdr>
                            <w:top w:val="none" w:sz="0" w:space="0" w:color="auto"/>
                            <w:left w:val="none" w:sz="0" w:space="0" w:color="auto"/>
                            <w:bottom w:val="none" w:sz="0" w:space="0" w:color="auto"/>
                            <w:right w:val="none" w:sz="0" w:space="0" w:color="auto"/>
                          </w:divBdr>
                          <w:divsChild>
                            <w:div w:id="17712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1975">
                      <w:marLeft w:val="0"/>
                      <w:marRight w:val="0"/>
                      <w:marTop w:val="0"/>
                      <w:marBottom w:val="0"/>
                      <w:divBdr>
                        <w:top w:val="none" w:sz="0" w:space="0" w:color="auto"/>
                        <w:left w:val="none" w:sz="0" w:space="0" w:color="auto"/>
                        <w:bottom w:val="none" w:sz="0" w:space="0" w:color="auto"/>
                        <w:right w:val="none" w:sz="0" w:space="0" w:color="auto"/>
                      </w:divBdr>
                      <w:divsChild>
                        <w:div w:id="1350259781">
                          <w:marLeft w:val="0"/>
                          <w:marRight w:val="0"/>
                          <w:marTop w:val="0"/>
                          <w:marBottom w:val="0"/>
                          <w:divBdr>
                            <w:top w:val="none" w:sz="0" w:space="0" w:color="auto"/>
                            <w:left w:val="none" w:sz="0" w:space="0" w:color="auto"/>
                            <w:bottom w:val="none" w:sz="0" w:space="0" w:color="auto"/>
                            <w:right w:val="none" w:sz="0" w:space="0" w:color="auto"/>
                          </w:divBdr>
                          <w:divsChild>
                            <w:div w:id="1618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60956">
                      <w:marLeft w:val="0"/>
                      <w:marRight w:val="0"/>
                      <w:marTop w:val="0"/>
                      <w:marBottom w:val="0"/>
                      <w:divBdr>
                        <w:top w:val="none" w:sz="0" w:space="0" w:color="auto"/>
                        <w:left w:val="none" w:sz="0" w:space="0" w:color="auto"/>
                        <w:bottom w:val="none" w:sz="0" w:space="0" w:color="auto"/>
                        <w:right w:val="none" w:sz="0" w:space="0" w:color="auto"/>
                      </w:divBdr>
                      <w:divsChild>
                        <w:div w:id="1002127087">
                          <w:marLeft w:val="0"/>
                          <w:marRight w:val="0"/>
                          <w:marTop w:val="0"/>
                          <w:marBottom w:val="0"/>
                          <w:divBdr>
                            <w:top w:val="none" w:sz="0" w:space="0" w:color="auto"/>
                            <w:left w:val="none" w:sz="0" w:space="0" w:color="auto"/>
                            <w:bottom w:val="none" w:sz="0" w:space="0" w:color="auto"/>
                            <w:right w:val="none" w:sz="0" w:space="0" w:color="auto"/>
                          </w:divBdr>
                          <w:divsChild>
                            <w:div w:id="15644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manizar.es/publicaciones/libros.html" TargetMode="External"/><Relationship Id="rId18" Type="http://schemas.openxmlformats.org/officeDocument/2006/relationships/hyperlink" Target="http://www.humanizar.es/publicaciones/libro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umanizar.es/publicaciones/libros.html" TargetMode="External"/><Relationship Id="rId17" Type="http://schemas.openxmlformats.org/officeDocument/2006/relationships/hyperlink" Target="http://www.humanizar.es/publicaciones/libros.html" TargetMode="External"/><Relationship Id="rId2" Type="http://schemas.openxmlformats.org/officeDocument/2006/relationships/numbering" Target="numbering.xml"/><Relationship Id="rId16" Type="http://schemas.openxmlformats.org/officeDocument/2006/relationships/hyperlink" Target="http://www.humanizar.es/publicaciones/libros.html" TargetMode="External"/><Relationship Id="rId20" Type="http://schemas.openxmlformats.org/officeDocument/2006/relationships/hyperlink" Target="http://www.humanizar.es/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izar.es/publicaciones/libro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umanizar.es/publicaciones/libros.html" TargetMode="External"/><Relationship Id="rId23" Type="http://schemas.openxmlformats.org/officeDocument/2006/relationships/fontTable" Target="fontTable.xml"/><Relationship Id="rId10" Type="http://schemas.openxmlformats.org/officeDocument/2006/relationships/hyperlink" Target="http://www.humanizar.es/publicaciones/libros.html" TargetMode="External"/><Relationship Id="rId19" Type="http://schemas.openxmlformats.org/officeDocument/2006/relationships/hyperlink" Target="http://www.humanizar.es/publicaciones/libros.html" TargetMode="External"/><Relationship Id="rId4" Type="http://schemas.openxmlformats.org/officeDocument/2006/relationships/settings" Target="settings.xml"/><Relationship Id="rId9" Type="http://schemas.openxmlformats.org/officeDocument/2006/relationships/hyperlink" Target="http://www.humanizar.es/publicaciones/libros.html" TargetMode="External"/><Relationship Id="rId14" Type="http://schemas.openxmlformats.org/officeDocument/2006/relationships/hyperlink" Target="http://www.humanizar.es/publicaciones/libros.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1239</Words>
  <Characters>6818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vpastoral@hotmail.com</cp:lastModifiedBy>
  <cp:revision>8</cp:revision>
  <cp:lastPrinted>2022-03-04T18:51:00Z</cp:lastPrinted>
  <dcterms:created xsi:type="dcterms:W3CDTF">2022-03-17T10:02:00Z</dcterms:created>
  <dcterms:modified xsi:type="dcterms:W3CDTF">2022-03-17T10:35:00Z</dcterms:modified>
</cp:coreProperties>
</file>